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9959" w14:textId="3F212901" w:rsidR="00685C47" w:rsidRDefault="00564F54" w:rsidP="00685C47">
      <w:pPr>
        <w:rPr>
          <w:b/>
          <w:highlight w:val="yellow"/>
          <w:lang w:val="en-US"/>
        </w:rPr>
      </w:pPr>
      <w:r>
        <w:rPr>
          <w:rFonts w:ascii="Times New Roman" w:hAnsi="Times New Roman" w:cs="Times New Roman"/>
          <w:b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BD4D79" wp14:editId="25656D5C">
                <wp:simplePos x="0" y="0"/>
                <wp:positionH relativeFrom="column">
                  <wp:posOffset>4458970</wp:posOffset>
                </wp:positionH>
                <wp:positionV relativeFrom="paragraph">
                  <wp:posOffset>-319405</wp:posOffset>
                </wp:positionV>
                <wp:extent cx="2118360" cy="4051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5D8FE" w14:textId="77777777" w:rsidR="0023335B" w:rsidRPr="0044166E" w:rsidRDefault="0023335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4166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Effective from:</w:t>
                            </w:r>
                            <w:r w:rsidR="007464B5" w:rsidRPr="0044166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1 </w:t>
                            </w:r>
                            <w:r w:rsidR="0090462B" w:rsidRPr="0044166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SEPTEMBER</w:t>
                            </w:r>
                            <w:r w:rsidR="007464B5" w:rsidRPr="0044166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2018</w:t>
                            </w:r>
                          </w:p>
                          <w:p w14:paraId="4F122D5D" w14:textId="27D6F487" w:rsidR="0044166E" w:rsidRPr="0044166E" w:rsidRDefault="0044166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9194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Revision: </w:t>
                            </w:r>
                            <w:r w:rsidR="00074DE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17</w:t>
                            </w:r>
                            <w:r w:rsidRPr="00B9194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074DE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Dec</w:t>
                            </w:r>
                            <w:r w:rsidRPr="00B9194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ember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4D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1pt;margin-top:-25.15pt;width:166.8pt;height:3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" filled="f" stroked="f">
                <v:textbox>
                  <w:txbxContent>
                    <w:p w14:paraId="0775D8FE" w14:textId="77777777" w:rsidR="0023335B" w:rsidRPr="0044166E" w:rsidRDefault="0023335B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44166E">
                        <w:rPr>
                          <w:rFonts w:ascii="Times New Roman" w:hAnsi="Times New Roman" w:cs="Times New Roman"/>
                          <w:sz w:val="20"/>
                        </w:rPr>
                        <w:t>Effective from:</w:t>
                      </w:r>
                      <w:r w:rsidR="007464B5" w:rsidRPr="0044166E">
                        <w:rPr>
                          <w:rFonts w:ascii="Times New Roman" w:hAnsi="Times New Roman" w:cs="Times New Roman"/>
                          <w:sz w:val="20"/>
                        </w:rPr>
                        <w:t xml:space="preserve"> 1 </w:t>
                      </w:r>
                      <w:r w:rsidR="0090462B" w:rsidRPr="0044166E">
                        <w:rPr>
                          <w:rFonts w:ascii="Times New Roman" w:hAnsi="Times New Roman" w:cs="Times New Roman"/>
                          <w:sz w:val="20"/>
                        </w:rPr>
                        <w:t>SEPTEMBER</w:t>
                      </w:r>
                      <w:r w:rsidR="007464B5" w:rsidRPr="0044166E">
                        <w:rPr>
                          <w:rFonts w:ascii="Times New Roman" w:hAnsi="Times New Roman" w:cs="Times New Roman"/>
                          <w:sz w:val="20"/>
                        </w:rPr>
                        <w:t xml:space="preserve"> 2018</w:t>
                      </w:r>
                    </w:p>
                    <w:p w14:paraId="4F122D5D" w14:textId="27D6F487" w:rsidR="0044166E" w:rsidRPr="0044166E" w:rsidRDefault="0044166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9194F">
                        <w:rPr>
                          <w:rFonts w:ascii="Times New Roman" w:hAnsi="Times New Roman" w:cs="Times New Roman"/>
                          <w:sz w:val="20"/>
                        </w:rPr>
                        <w:t xml:space="preserve">Revision: </w:t>
                      </w:r>
                      <w:r w:rsidR="00074DEE">
                        <w:rPr>
                          <w:rFonts w:ascii="Times New Roman" w:hAnsi="Times New Roman" w:cs="Times New Roman"/>
                          <w:sz w:val="20"/>
                        </w:rPr>
                        <w:t>17</w:t>
                      </w:r>
                      <w:r w:rsidRPr="00B9194F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074DEE">
                        <w:rPr>
                          <w:rFonts w:ascii="Times New Roman" w:hAnsi="Times New Roman" w:cs="Times New Roman"/>
                          <w:sz w:val="20"/>
                        </w:rPr>
                        <w:t>Dec</w:t>
                      </w:r>
                      <w:r w:rsidRPr="00B9194F">
                        <w:rPr>
                          <w:rFonts w:ascii="Times New Roman" w:hAnsi="Times New Roman" w:cs="Times New Roman"/>
                          <w:sz w:val="20"/>
                        </w:rPr>
                        <w:t>ember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Malgun Gothic" w:hAnsi="Times New Roman" w:cs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1F206" wp14:editId="5D3F6349">
                <wp:simplePos x="0" y="0"/>
                <wp:positionH relativeFrom="column">
                  <wp:posOffset>-85725</wp:posOffset>
                </wp:positionH>
                <wp:positionV relativeFrom="paragraph">
                  <wp:posOffset>137160</wp:posOffset>
                </wp:positionV>
                <wp:extent cx="6624955" cy="129349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2CB9F" w14:textId="77777777" w:rsidR="00F006E1" w:rsidRDefault="00F006E1" w:rsidP="00F006E1">
                            <w:pPr>
                              <w:pStyle w:val="Foot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ambria" w:hAnsi="Cambria" w:cs="Calibri"/>
                                <w:b/>
                                <w:sz w:val="20"/>
                                <w:szCs w:val="20"/>
                                <w:lang w:val="ms-MY"/>
                              </w:rPr>
                            </w:pPr>
                          </w:p>
                          <w:p w14:paraId="663A3F6B" w14:textId="77777777" w:rsidR="00685C47" w:rsidRPr="008260AB" w:rsidRDefault="00685C47" w:rsidP="00F006E1">
                            <w:pPr>
                              <w:pStyle w:val="Foot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2333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ms-MY"/>
                              </w:rPr>
                              <w:t>Bahagian Regulatori Farmasi Negara (NPRA)</w:t>
                            </w:r>
                          </w:p>
                          <w:p w14:paraId="639FCF9A" w14:textId="77777777" w:rsidR="00685C47" w:rsidRPr="0023335B" w:rsidRDefault="00685C47" w:rsidP="00F006E1">
                            <w:pPr>
                              <w:pStyle w:val="Foot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ambria" w:hAnsi="Cambria" w:cs="Calibri"/>
                                <w:b/>
                                <w:i/>
                                <w:sz w:val="24"/>
                                <w:szCs w:val="24"/>
                                <w:lang w:val="ms-MY"/>
                              </w:rPr>
                            </w:pPr>
                            <w:r w:rsidRPr="0023335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ms-MY"/>
                              </w:rPr>
                              <w:t>National Pharmaceutical Regulatory Agency (NPRA)</w:t>
                            </w:r>
                          </w:p>
                          <w:p w14:paraId="04EC2330" w14:textId="77777777" w:rsidR="00685C47" w:rsidRPr="008260AB" w:rsidRDefault="00685C47" w:rsidP="00F006E1">
                            <w:pPr>
                              <w:pStyle w:val="Foot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>Lot 36, Jalan Universiti</w:t>
                            </w:r>
                            <w:r w:rsidR="002333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 xml:space="preserve">, 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>46200 Petaling Jaya,Selangor.</w:t>
                            </w:r>
                          </w:p>
                          <w:p w14:paraId="720E8C8D" w14:textId="77777777" w:rsidR="00685C47" w:rsidRPr="008260AB" w:rsidRDefault="00685C47" w:rsidP="00F006E1">
                            <w:pPr>
                              <w:pStyle w:val="Foot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 xml:space="preserve">No. Tel.   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ms-MY"/>
                              </w:rPr>
                              <w:t xml:space="preserve">Tel. No.   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>: 03-78835400</w:t>
                            </w:r>
                          </w:p>
                          <w:p w14:paraId="3332EC31" w14:textId="77777777" w:rsidR="00685C47" w:rsidRDefault="00685C47" w:rsidP="00F006E1">
                            <w:pPr>
                              <w:pStyle w:val="Footer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ambria" w:hAnsi="Cambria" w:cs="Calibri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>No. Faks.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ms-MY"/>
                              </w:rPr>
                              <w:t xml:space="preserve"> Fax No.   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>: 03-79571200</w:t>
                            </w:r>
                          </w:p>
                          <w:p w14:paraId="439BEE17" w14:textId="77777777" w:rsidR="00685C47" w:rsidRPr="008260AB" w:rsidRDefault="00685C47" w:rsidP="00F006E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>Laman Sesawang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ms-MY"/>
                              </w:rPr>
                              <w:t>Website</w:t>
                            </w:r>
                            <w:r w:rsidRPr="008260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ms-MY"/>
                              </w:rPr>
                              <w:t xml:space="preserve"> : </w:t>
                            </w:r>
                            <w:hyperlink r:id="rId8" w:history="1">
                              <w:r w:rsidRPr="008260AB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ms-MY"/>
                                </w:rPr>
                                <w:t>http://npra.moh.gov.my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1F206" id="Text Box 5" o:spid="_x0000_s1027" type="#_x0000_t202" style="position:absolute;margin-left:-6.75pt;margin-top:10.8pt;width:521.65pt;height:10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" stroked="f">
                <v:textbox>
                  <w:txbxContent>
                    <w:p w14:paraId="00B2CB9F" w14:textId="77777777" w:rsidR="00F006E1" w:rsidRDefault="00F006E1" w:rsidP="00F006E1">
                      <w:pPr>
                        <w:pStyle w:val="Foot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Cambria" w:hAnsi="Cambria" w:cs="Calibri"/>
                          <w:b/>
                          <w:sz w:val="20"/>
                          <w:szCs w:val="20"/>
                          <w:lang w:val="ms-MY"/>
                        </w:rPr>
                      </w:pPr>
                    </w:p>
                    <w:p w14:paraId="663A3F6B" w14:textId="77777777" w:rsidR="00685C47" w:rsidRPr="008260AB" w:rsidRDefault="00685C47" w:rsidP="00F006E1">
                      <w:pPr>
                        <w:pStyle w:val="Foot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ms-MY"/>
                        </w:rPr>
                      </w:pPr>
                      <w:r w:rsidRPr="0023335B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  <w:lang w:val="ms-MY"/>
                        </w:rPr>
                        <w:t>Bahagian Regulatori Farmasi Negara (NPRA)</w:t>
                      </w:r>
                    </w:p>
                    <w:p w14:paraId="639FCF9A" w14:textId="77777777" w:rsidR="00685C47" w:rsidRPr="0023335B" w:rsidRDefault="00685C47" w:rsidP="00F006E1">
                      <w:pPr>
                        <w:pStyle w:val="Foot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Cambria" w:hAnsi="Cambria" w:cs="Calibri"/>
                          <w:b/>
                          <w:i/>
                          <w:sz w:val="24"/>
                          <w:szCs w:val="24"/>
                          <w:lang w:val="ms-MY"/>
                        </w:rPr>
                      </w:pPr>
                      <w:r w:rsidRPr="0023335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ms-MY"/>
                        </w:rPr>
                        <w:t>National Pharmaceutical Regulatory Agency (NPRA)</w:t>
                      </w:r>
                    </w:p>
                    <w:p w14:paraId="04EC2330" w14:textId="77777777" w:rsidR="00685C47" w:rsidRPr="008260AB" w:rsidRDefault="00685C47" w:rsidP="00F006E1">
                      <w:pPr>
                        <w:pStyle w:val="Foot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</w:pP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>Lot 36, Jalan Universiti</w:t>
                      </w:r>
                      <w:r w:rsidR="0023335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 xml:space="preserve">, </w:t>
                      </w: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>46200 Petaling Jaya,Selangor.</w:t>
                      </w:r>
                    </w:p>
                    <w:p w14:paraId="720E8C8D" w14:textId="77777777" w:rsidR="00685C47" w:rsidRPr="008260AB" w:rsidRDefault="00685C47" w:rsidP="00F006E1">
                      <w:pPr>
                        <w:pStyle w:val="Foot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</w:pP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 xml:space="preserve">No. Tel.   </w:t>
                      </w:r>
                      <w:r w:rsidRPr="008260A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ms-MY"/>
                        </w:rPr>
                        <w:t xml:space="preserve">Tel. No.   </w:t>
                      </w: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>: 03-78835400</w:t>
                      </w:r>
                    </w:p>
                    <w:p w14:paraId="3332EC31" w14:textId="77777777" w:rsidR="00685C47" w:rsidRDefault="00685C47" w:rsidP="00F006E1">
                      <w:pPr>
                        <w:pStyle w:val="Footer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Cambria" w:hAnsi="Cambria" w:cs="Calibri"/>
                          <w:sz w:val="20"/>
                          <w:szCs w:val="20"/>
                          <w:lang w:val="ms-MY"/>
                        </w:rPr>
                      </w:pP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>No. Faks.</w:t>
                      </w:r>
                      <w:r w:rsidRPr="008260A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ms-MY"/>
                        </w:rPr>
                        <w:t xml:space="preserve"> Fax No.   </w:t>
                      </w: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>: 03-79571200</w:t>
                      </w:r>
                    </w:p>
                    <w:p w14:paraId="439BEE17" w14:textId="77777777" w:rsidR="00685C47" w:rsidRPr="008260AB" w:rsidRDefault="00685C47" w:rsidP="00F006E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</w:pP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>Laman Sesawang</w:t>
                      </w:r>
                      <w:r w:rsidRPr="008260AB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ms-MY"/>
                        </w:rPr>
                        <w:t>Website</w:t>
                      </w:r>
                      <w:r w:rsidRPr="008260A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ms-MY"/>
                        </w:rPr>
                        <w:t xml:space="preserve"> : </w:t>
                      </w:r>
                      <w:hyperlink r:id="rId9" w:history="1">
                        <w:r w:rsidRPr="008260AB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  <w:lang w:val="ms-MY"/>
                          </w:rPr>
                          <w:t>http://npra.moh.gov.my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3335B">
        <w:rPr>
          <w:b/>
          <w:noProof/>
          <w:lang w:eastAsia="en-MY"/>
        </w:rPr>
        <w:drawing>
          <wp:anchor distT="0" distB="0" distL="114300" distR="114300" simplePos="0" relativeHeight="251663360" behindDoc="0" locked="0" layoutInCell="1" allowOverlap="1" wp14:anchorId="01BEAC92" wp14:editId="0AEF0F18">
            <wp:simplePos x="0" y="0"/>
            <wp:positionH relativeFrom="column">
              <wp:posOffset>448310</wp:posOffset>
            </wp:positionH>
            <wp:positionV relativeFrom="paragraph">
              <wp:posOffset>249555</wp:posOffset>
            </wp:positionV>
            <wp:extent cx="1069340" cy="955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9DAE6" w14:textId="77777777" w:rsidR="00685C47" w:rsidRDefault="00685C47" w:rsidP="001071A7">
      <w:pPr>
        <w:jc w:val="center"/>
        <w:rPr>
          <w:b/>
          <w:highlight w:val="yellow"/>
          <w:lang w:val="en-US"/>
        </w:rPr>
      </w:pPr>
    </w:p>
    <w:p w14:paraId="1B7F9527" w14:textId="77777777" w:rsidR="00685C47" w:rsidRDefault="00685C47" w:rsidP="001071A7">
      <w:pPr>
        <w:jc w:val="center"/>
        <w:rPr>
          <w:b/>
          <w:highlight w:val="yellow"/>
          <w:lang w:val="en-US"/>
        </w:rPr>
      </w:pPr>
    </w:p>
    <w:p w14:paraId="0889CCB7" w14:textId="77777777" w:rsidR="00685C47" w:rsidRDefault="00685C47" w:rsidP="001071A7">
      <w:pPr>
        <w:jc w:val="center"/>
        <w:rPr>
          <w:b/>
          <w:highlight w:val="yellow"/>
          <w:lang w:val="en-US"/>
        </w:rPr>
      </w:pPr>
    </w:p>
    <w:p w14:paraId="297F5043" w14:textId="77777777" w:rsidR="00685C47" w:rsidRDefault="00685C47" w:rsidP="001071A7">
      <w:pPr>
        <w:jc w:val="center"/>
        <w:rPr>
          <w:b/>
          <w:highlight w:val="yellow"/>
          <w:lang w:val="en-US"/>
        </w:rPr>
      </w:pPr>
    </w:p>
    <w:p w14:paraId="1436F4A2" w14:textId="77777777" w:rsidR="00F006E1" w:rsidRPr="008260AB" w:rsidRDefault="00297594" w:rsidP="001071A7">
      <w:pPr>
        <w:jc w:val="center"/>
        <w:rPr>
          <w:rFonts w:ascii="Times New Roman" w:hAnsi="Times New Roman" w:cs="Times New Roman"/>
          <w:b/>
          <w:caps/>
        </w:rPr>
      </w:pPr>
      <w:r w:rsidRPr="00B9194F">
        <w:rPr>
          <w:rFonts w:ascii="Times New Roman" w:hAnsi="Times New Roman" w:cs="Times New Roman"/>
          <w:b/>
          <w:caps/>
          <w:sz w:val="24"/>
        </w:rPr>
        <w:t>CentRE</w:t>
      </w:r>
      <w:r w:rsidR="00F006E1" w:rsidRPr="00B9194F">
        <w:rPr>
          <w:rFonts w:ascii="Times New Roman" w:hAnsi="Times New Roman" w:cs="Times New Roman"/>
          <w:b/>
          <w:caps/>
          <w:sz w:val="24"/>
        </w:rPr>
        <w:t xml:space="preserve"> </w:t>
      </w:r>
      <w:r w:rsidR="0044166E" w:rsidRPr="00B9194F">
        <w:rPr>
          <w:rFonts w:ascii="Times New Roman" w:hAnsi="Times New Roman" w:cs="Times New Roman"/>
          <w:b/>
          <w:caps/>
          <w:sz w:val="24"/>
        </w:rPr>
        <w:t>OF</w:t>
      </w:r>
      <w:r w:rsidR="00F006E1" w:rsidRPr="00B9194F">
        <w:rPr>
          <w:rFonts w:ascii="Times New Roman" w:hAnsi="Times New Roman" w:cs="Times New Roman"/>
          <w:b/>
          <w:caps/>
          <w:sz w:val="24"/>
        </w:rPr>
        <w:t xml:space="preserve"> Product </w:t>
      </w:r>
      <w:r w:rsidR="0044166E" w:rsidRPr="00B9194F">
        <w:rPr>
          <w:rFonts w:ascii="Times New Roman" w:hAnsi="Times New Roman" w:cs="Times New Roman"/>
          <w:b/>
          <w:caps/>
          <w:sz w:val="24"/>
        </w:rPr>
        <w:t>AND COSMETIC eVALUA</w:t>
      </w:r>
      <w:r w:rsidR="008260AB" w:rsidRPr="00B9194F">
        <w:rPr>
          <w:rFonts w:ascii="Times New Roman" w:hAnsi="Times New Roman" w:cs="Times New Roman"/>
          <w:b/>
          <w:caps/>
          <w:sz w:val="24"/>
        </w:rPr>
        <w:t>T</w:t>
      </w:r>
      <w:r w:rsidR="00F006E1" w:rsidRPr="00B9194F">
        <w:rPr>
          <w:rFonts w:ascii="Times New Roman" w:hAnsi="Times New Roman" w:cs="Times New Roman"/>
          <w:b/>
          <w:caps/>
          <w:sz w:val="24"/>
        </w:rPr>
        <w:t>ion</w:t>
      </w:r>
    </w:p>
    <w:p w14:paraId="1B53999C" w14:textId="77777777" w:rsidR="00441B4A" w:rsidRDefault="006901AC" w:rsidP="001071A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APPLICATION FOR A BIOWAIVER</w:t>
      </w:r>
      <w:r w:rsidR="00756980">
        <w:rPr>
          <w:rFonts w:ascii="Times New Roman" w:hAnsi="Times New Roman" w:cs="Times New Roman"/>
          <w:b/>
          <w:sz w:val="24"/>
        </w:rPr>
        <w:t>: ADDITIONAL STRENGTH</w:t>
      </w:r>
    </w:p>
    <w:p w14:paraId="7138B655" w14:textId="77777777" w:rsidR="003240F5" w:rsidRPr="008A1DEC" w:rsidRDefault="003240F5" w:rsidP="003240F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A1DEC">
        <w:rPr>
          <w:rFonts w:ascii="Times New Roman" w:hAnsi="Times New Roman" w:cs="Times New Roman"/>
          <w:sz w:val="16"/>
          <w:szCs w:val="16"/>
        </w:rPr>
        <w:t>Adopted from the:</w:t>
      </w:r>
    </w:p>
    <w:p w14:paraId="27B7D1B8" w14:textId="77777777" w:rsidR="003240F5" w:rsidRPr="008A1DEC" w:rsidRDefault="003240F5" w:rsidP="003240F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A1DEC">
        <w:rPr>
          <w:rFonts w:ascii="Times New Roman" w:hAnsi="Times New Roman" w:cs="Times New Roman"/>
          <w:sz w:val="16"/>
          <w:szCs w:val="16"/>
        </w:rPr>
        <w:t>“WHO/PQT: medicines; Application for a Biowaiver: Additional Strength (Application from 01 May 2010)”</w:t>
      </w:r>
      <w:r w:rsidR="00406916" w:rsidRPr="008A1DEC">
        <w:rPr>
          <w:rFonts w:ascii="Times New Roman" w:hAnsi="Times New Roman" w:cs="Times New Roman"/>
          <w:sz w:val="16"/>
          <w:szCs w:val="16"/>
        </w:rPr>
        <w:t>.</w:t>
      </w:r>
    </w:p>
    <w:p w14:paraId="51F5369E" w14:textId="77777777" w:rsidR="003240F5" w:rsidRPr="008A1DEC" w:rsidRDefault="003240F5" w:rsidP="003240F5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8A1DEC">
        <w:rPr>
          <w:rFonts w:ascii="Times New Roman" w:hAnsi="Times New Roman" w:cs="Times New Roman"/>
          <w:sz w:val="16"/>
          <w:szCs w:val="16"/>
        </w:rPr>
        <w:t>With some adaptation for MALAYSIA application</w:t>
      </w:r>
      <w:r w:rsidR="00406916" w:rsidRPr="008A1DEC">
        <w:rPr>
          <w:rFonts w:ascii="Times New Roman" w:hAnsi="Times New Roman" w:cs="Times New Roman"/>
          <w:b/>
          <w:sz w:val="16"/>
          <w:szCs w:val="16"/>
        </w:rPr>
        <w:t>.</w:t>
      </w:r>
    </w:p>
    <w:p w14:paraId="473D1CC5" w14:textId="77777777" w:rsidR="003240F5" w:rsidRDefault="003240F5" w:rsidP="003240F5">
      <w:pPr>
        <w:spacing w:after="0"/>
        <w:jc w:val="both"/>
        <w:rPr>
          <w:rFonts w:ascii="Times New Roman" w:hAnsi="Times New Roman" w:cs="Times New Roman"/>
          <w:b/>
        </w:rPr>
      </w:pPr>
    </w:p>
    <w:p w14:paraId="0E859573" w14:textId="77777777" w:rsidR="008260AB" w:rsidRDefault="008260AB" w:rsidP="003240F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260AB">
        <w:rPr>
          <w:rFonts w:ascii="Times New Roman" w:hAnsi="Times New Roman" w:cs="Times New Roman"/>
          <w:b/>
        </w:rPr>
        <w:t>General Instruction</w:t>
      </w:r>
      <w:r>
        <w:rPr>
          <w:rFonts w:ascii="Times New Roman" w:hAnsi="Times New Roman" w:cs="Times New Roman"/>
          <w:b/>
          <w:sz w:val="24"/>
        </w:rPr>
        <w:t>s</w:t>
      </w:r>
    </w:p>
    <w:p w14:paraId="35C31520" w14:textId="77777777" w:rsidR="004032AE" w:rsidRDefault="004032AE" w:rsidP="004032A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review all the instructions thoroughly and carefully prior to completing the current </w:t>
      </w:r>
      <w:r w:rsidR="007464B5" w:rsidRPr="00F34A6E">
        <w:rPr>
          <w:rFonts w:ascii="Times New Roman" w:hAnsi="Times New Roman" w:cs="Times New Roman"/>
        </w:rPr>
        <w:t>a</w:t>
      </w:r>
      <w:r w:rsidR="006901AC" w:rsidRPr="00F34A6E">
        <w:rPr>
          <w:rFonts w:ascii="Times New Roman" w:hAnsi="Times New Roman" w:cs="Times New Roman"/>
        </w:rPr>
        <w:t xml:space="preserve">pplication </w:t>
      </w:r>
      <w:r w:rsidR="007464B5" w:rsidRPr="00F34A6E">
        <w:rPr>
          <w:rFonts w:ascii="Times New Roman" w:hAnsi="Times New Roman" w:cs="Times New Roman"/>
        </w:rPr>
        <w:t>f</w:t>
      </w:r>
      <w:r w:rsidR="006901AC" w:rsidRPr="00F34A6E">
        <w:rPr>
          <w:rFonts w:ascii="Times New Roman" w:hAnsi="Times New Roman" w:cs="Times New Roman"/>
        </w:rPr>
        <w:t>orm</w:t>
      </w:r>
      <w:r w:rsidR="006901AC" w:rsidRPr="007464B5">
        <w:rPr>
          <w:rFonts w:ascii="Times New Roman" w:hAnsi="Times New Roman" w:cs="Times New Roman"/>
        </w:rPr>
        <w:t>.</w:t>
      </w:r>
    </w:p>
    <w:p w14:paraId="456303E5" w14:textId="77777777" w:rsidR="00464E97" w:rsidRDefault="006901AC" w:rsidP="00464E9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64E97">
        <w:rPr>
          <w:rFonts w:ascii="Times New Roman" w:hAnsi="Times New Roman" w:cs="Times New Roman"/>
        </w:rPr>
        <w:t>This form is not to be used other than biowaiver requested for additional strength(s) of the submitted product(s).</w:t>
      </w:r>
    </w:p>
    <w:p w14:paraId="5055AF24" w14:textId="62A3EA5E" w:rsidR="00464E97" w:rsidRPr="00D05499" w:rsidRDefault="00464E97" w:rsidP="00464E9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05499">
        <w:rPr>
          <w:rFonts w:ascii="Times New Roman" w:eastAsia="Times New Roman" w:hAnsi="Times New Roman" w:cs="Times New Roman"/>
          <w:lang w:eastAsia="en-MY"/>
        </w:rPr>
        <w:t>One form is only for the application of one strength. If there are several strengths requested for biowaiver, please fill in this form separately.</w:t>
      </w:r>
    </w:p>
    <w:p w14:paraId="52A2B6B5" w14:textId="2E59A363" w:rsidR="00B0730B" w:rsidRPr="005F56DA" w:rsidRDefault="004032AE" w:rsidP="00B073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64E97">
        <w:rPr>
          <w:rFonts w:ascii="Times New Roman" w:hAnsi="Times New Roman" w:cs="Times New Roman"/>
        </w:rPr>
        <w:t>Please submit this</w:t>
      </w:r>
      <w:r w:rsidRPr="006901AC">
        <w:rPr>
          <w:rFonts w:ascii="Times New Roman" w:hAnsi="Times New Roman" w:cs="Times New Roman"/>
        </w:rPr>
        <w:t xml:space="preserve"> </w:t>
      </w:r>
      <w:r w:rsidR="006901AC">
        <w:rPr>
          <w:rFonts w:ascii="Times New Roman" w:hAnsi="Times New Roman" w:cs="Times New Roman"/>
        </w:rPr>
        <w:t>application form</w:t>
      </w:r>
      <w:r w:rsidRPr="006901AC">
        <w:rPr>
          <w:rFonts w:ascii="Times New Roman" w:hAnsi="Times New Roman" w:cs="Times New Roman"/>
        </w:rPr>
        <w:t xml:space="preserve"> </w:t>
      </w:r>
      <w:r w:rsidR="00B9194F" w:rsidRPr="00B9194F">
        <w:rPr>
          <w:rFonts w:ascii="Times New Roman" w:hAnsi="Times New Roman" w:cs="Times New Roman"/>
        </w:rPr>
        <w:t xml:space="preserve">together </w:t>
      </w:r>
      <w:r w:rsidRPr="00B9194F">
        <w:rPr>
          <w:rFonts w:ascii="Times New Roman" w:hAnsi="Times New Roman" w:cs="Times New Roman"/>
        </w:rPr>
        <w:t>w</w:t>
      </w:r>
      <w:r w:rsidRPr="006901AC">
        <w:rPr>
          <w:rFonts w:ascii="Times New Roman" w:hAnsi="Times New Roman" w:cs="Times New Roman"/>
        </w:rPr>
        <w:t>ith the relevant documents including bioequivalence (BE) submission checklist, BE report, comparative dissolution profile (CDP) rep</w:t>
      </w:r>
      <w:r w:rsidRPr="00B9194F">
        <w:rPr>
          <w:rFonts w:ascii="Times New Roman" w:hAnsi="Times New Roman" w:cs="Times New Roman"/>
        </w:rPr>
        <w:t>ort</w:t>
      </w:r>
      <w:r w:rsidR="008A1DEC" w:rsidRPr="00B9194F">
        <w:rPr>
          <w:rFonts w:ascii="Times New Roman" w:hAnsi="Times New Roman" w:cs="Times New Roman"/>
        </w:rPr>
        <w:t xml:space="preserve"> </w:t>
      </w:r>
      <w:bookmarkStart w:id="0" w:name="_Hlk88547686"/>
      <w:r w:rsidR="00B0730B" w:rsidRPr="00B9194F">
        <w:rPr>
          <w:rFonts w:ascii="Times New Roman" w:hAnsi="Times New Roman" w:cs="Times New Roman"/>
          <w:color w:val="000000" w:themeColor="text1"/>
        </w:rPr>
        <w:t>in QUEST</w:t>
      </w:r>
      <w:r w:rsidR="00D05499">
        <w:rPr>
          <w:rFonts w:ascii="Times New Roman" w:hAnsi="Times New Roman" w:cs="Times New Roman"/>
          <w:color w:val="000000" w:themeColor="text1"/>
        </w:rPr>
        <w:t xml:space="preserve"> 3+</w:t>
      </w:r>
      <w:r w:rsidR="00B0730B" w:rsidRPr="00B9194F">
        <w:rPr>
          <w:rFonts w:ascii="Times New Roman" w:hAnsi="Times New Roman" w:cs="Times New Roman"/>
          <w:color w:val="000000" w:themeColor="text1"/>
        </w:rPr>
        <w:t xml:space="preserve"> system under section P9 for product screening and evaluation.</w:t>
      </w:r>
      <w:bookmarkEnd w:id="0"/>
    </w:p>
    <w:p w14:paraId="0FA2B20E" w14:textId="77777777" w:rsidR="00FC6AD0" w:rsidRPr="007F06E4" w:rsidRDefault="006901AC" w:rsidP="005F56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F06E4">
        <w:rPr>
          <w:rFonts w:ascii="Times New Roman" w:hAnsi="Times New Roman" w:cs="Times New Roman"/>
          <w:color w:val="000000" w:themeColor="text1"/>
        </w:rPr>
        <w:t>Provide /</w:t>
      </w:r>
      <w:r w:rsidRPr="007F06E4">
        <w:rPr>
          <w:rFonts w:ascii="Times New Roman" w:hAnsi="Times New Roman" w:cs="Times New Roman"/>
        </w:rPr>
        <w:t xml:space="preserve"> </w:t>
      </w:r>
      <w:r w:rsidR="0015645C" w:rsidRPr="007F06E4">
        <w:rPr>
          <w:rFonts w:ascii="Times New Roman" w:hAnsi="Times New Roman" w:cs="Times New Roman"/>
        </w:rPr>
        <w:t xml:space="preserve">fill in </w:t>
      </w:r>
      <w:r w:rsidR="00FC6AD0" w:rsidRPr="007F06E4">
        <w:rPr>
          <w:rFonts w:ascii="Times New Roman" w:hAnsi="Times New Roman" w:cs="Times New Roman"/>
        </w:rPr>
        <w:t xml:space="preserve">as much detailed, accurate and final information as possible. </w:t>
      </w:r>
    </w:p>
    <w:p w14:paraId="6F9569D2" w14:textId="52939B80" w:rsidR="0015645C" w:rsidRPr="00B9194F" w:rsidRDefault="00FC6AD0" w:rsidP="005F56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7F06E4">
        <w:rPr>
          <w:rFonts w:ascii="Times New Roman" w:hAnsi="Times New Roman" w:cs="Times New Roman"/>
        </w:rPr>
        <w:t xml:space="preserve">All the appended documents should be clearly identifiable by their </w:t>
      </w:r>
      <w:r w:rsidR="005F56DA" w:rsidRPr="007F06E4">
        <w:rPr>
          <w:rFonts w:ascii="Times New Roman" w:hAnsi="Times New Roman" w:cs="Times New Roman"/>
        </w:rPr>
        <w:t xml:space="preserve">location and </w:t>
      </w:r>
      <w:r w:rsidRPr="007F06E4">
        <w:rPr>
          <w:rFonts w:ascii="Times New Roman" w:hAnsi="Times New Roman" w:cs="Times New Roman"/>
        </w:rPr>
        <w:t xml:space="preserve">tagging </w:t>
      </w:r>
      <w:r w:rsidR="005F56DA" w:rsidRPr="007F06E4">
        <w:rPr>
          <w:rFonts w:ascii="Times New Roman" w:hAnsi="Times New Roman" w:cs="Times New Roman"/>
        </w:rPr>
        <w:t>of the</w:t>
      </w:r>
      <w:r w:rsidRPr="007F06E4">
        <w:rPr>
          <w:rFonts w:ascii="Times New Roman" w:hAnsi="Times New Roman" w:cs="Times New Roman"/>
        </w:rPr>
        <w:t xml:space="preserve"> file names</w:t>
      </w:r>
      <w:bookmarkStart w:id="1" w:name="_Hlk88547843"/>
      <w:r w:rsidR="00B9194F" w:rsidRPr="00B9194F">
        <w:rPr>
          <w:rFonts w:ascii="Times New Roman" w:hAnsi="Times New Roman" w:cs="Times New Roman"/>
        </w:rPr>
        <w:t xml:space="preserve">. </w:t>
      </w:r>
      <w:r w:rsidR="00B0730B" w:rsidRPr="00B9194F">
        <w:rPr>
          <w:rFonts w:ascii="Times New Roman" w:hAnsi="Times New Roman" w:cs="Times New Roman"/>
        </w:rPr>
        <w:t>Kindly refer to the ‘Guide on how to upload the BE study report and other relevant documents in QUEST 3+ system under section P9’.</w:t>
      </w:r>
      <w:bookmarkEnd w:id="1"/>
    </w:p>
    <w:p w14:paraId="520999F8" w14:textId="77777777" w:rsidR="005F56DA" w:rsidRPr="005F56DA" w:rsidRDefault="005F56DA" w:rsidP="005F56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F56DA">
        <w:rPr>
          <w:rFonts w:ascii="Times New Roman" w:hAnsi="Times New Roman" w:cs="Times New Roman"/>
        </w:rPr>
        <w:t xml:space="preserve">Kindly check that you have </w:t>
      </w:r>
      <w:r w:rsidR="00A15262">
        <w:rPr>
          <w:rFonts w:ascii="Times New Roman" w:hAnsi="Times New Roman" w:cs="Times New Roman"/>
        </w:rPr>
        <w:t xml:space="preserve">signed on the checklist, </w:t>
      </w:r>
      <w:r w:rsidRPr="005F56DA">
        <w:rPr>
          <w:rFonts w:ascii="Times New Roman" w:hAnsi="Times New Roman" w:cs="Times New Roman"/>
        </w:rPr>
        <w:t>provided all requested information and enclosed all requested documents.</w:t>
      </w:r>
    </w:p>
    <w:p w14:paraId="5564A286" w14:textId="1D50DB2D" w:rsidR="008260AB" w:rsidRPr="00B9194F" w:rsidRDefault="00DB2CBC" w:rsidP="005F56DA">
      <w:pPr>
        <w:pStyle w:val="ListParagraph"/>
        <w:numPr>
          <w:ilvl w:val="0"/>
          <w:numId w:val="6"/>
        </w:numPr>
        <w:jc w:val="both"/>
        <w:rPr>
          <w:rStyle w:val="Hyperlink"/>
          <w:rFonts w:ascii="Times New Roman" w:hAnsi="Times New Roman" w:cs="Times New Roman"/>
          <w:b/>
          <w:color w:val="auto"/>
          <w:u w:val="none"/>
        </w:rPr>
      </w:pPr>
      <w:r w:rsidRPr="005F56DA">
        <w:rPr>
          <w:rFonts w:ascii="Times New Roman" w:hAnsi="Times New Roman" w:cs="Times New Roman"/>
        </w:rPr>
        <w:t xml:space="preserve">Should you have any questions regarding this </w:t>
      </w:r>
      <w:r w:rsidRPr="007F06E4">
        <w:rPr>
          <w:rFonts w:ascii="Times New Roman" w:hAnsi="Times New Roman" w:cs="Times New Roman"/>
          <w:color w:val="000000" w:themeColor="text1"/>
        </w:rPr>
        <w:t xml:space="preserve">procedure or the checklist, kindly contact Generic Medicine Section (Bioequivalence Evaluation) via e-mail </w:t>
      </w:r>
      <w:hyperlink r:id="rId11" w:history="1">
        <w:r w:rsidRPr="007F06E4">
          <w:rPr>
            <w:rStyle w:val="Hyperlink"/>
            <w:rFonts w:ascii="Times New Roman" w:hAnsi="Times New Roman" w:cs="Times New Roman"/>
            <w:color w:val="000000" w:themeColor="text1"/>
          </w:rPr>
          <w:t>be_sug@npra.gov.my</w:t>
        </w:r>
      </w:hyperlink>
    </w:p>
    <w:p w14:paraId="41F50312" w14:textId="77777777" w:rsidR="00B9194F" w:rsidRPr="00B9194F" w:rsidRDefault="00B9194F" w:rsidP="00B9194F">
      <w:pPr>
        <w:pStyle w:val="ListParagraph"/>
        <w:jc w:val="both"/>
        <w:rPr>
          <w:rStyle w:val="Hyperlink"/>
          <w:rFonts w:ascii="Times New Roman" w:hAnsi="Times New Roman" w:cs="Times New Roman"/>
          <w:b/>
          <w:color w:val="auto"/>
          <w:u w:val="none"/>
        </w:rPr>
      </w:pPr>
    </w:p>
    <w:p w14:paraId="7DA357E6" w14:textId="77777777" w:rsidR="00B9194F" w:rsidRPr="0094190F" w:rsidRDefault="00B9194F" w:rsidP="00B9194F">
      <w:pPr>
        <w:spacing w:after="0"/>
        <w:rPr>
          <w:rFonts w:ascii="Times New Roman" w:hAnsi="Times New Roman" w:cs="Times New Roman"/>
          <w:lang w:val="en-US"/>
        </w:rPr>
      </w:pPr>
      <w:r w:rsidRPr="0094190F">
        <w:rPr>
          <w:rFonts w:ascii="Times New Roman" w:hAnsi="Times New Roman" w:cs="Times New Roman"/>
          <w:lang w:val="en-US"/>
        </w:rPr>
        <w:t xml:space="preserve">*Reminder: </w:t>
      </w:r>
    </w:p>
    <w:p w14:paraId="7E7017D9" w14:textId="77777777" w:rsidR="00B9194F" w:rsidRDefault="00B9194F" w:rsidP="00B9194F">
      <w:pPr>
        <w:pStyle w:val="ListParagraph"/>
        <w:numPr>
          <w:ilvl w:val="0"/>
          <w:numId w:val="16"/>
        </w:numPr>
        <w:spacing w:after="0"/>
        <w:ind w:hanging="153"/>
        <w:jc w:val="both"/>
        <w:rPr>
          <w:rFonts w:ascii="Times New Roman" w:hAnsi="Times New Roman" w:cs="Times New Roman"/>
          <w:lang w:val="en-US"/>
        </w:rPr>
      </w:pPr>
      <w:r w:rsidRPr="00412819">
        <w:rPr>
          <w:rFonts w:ascii="Times New Roman" w:hAnsi="Times New Roman" w:cs="Times New Roman"/>
          <w:lang w:val="en-US"/>
        </w:rPr>
        <w:t xml:space="preserve">Please be informed that all data submitted to support the registration application for this product will be subjected to further evaluation </w:t>
      </w:r>
    </w:p>
    <w:p w14:paraId="2D4FE56E" w14:textId="77777777" w:rsidR="00B9194F" w:rsidRDefault="00B9194F" w:rsidP="00B9194F">
      <w:pPr>
        <w:pStyle w:val="ListParagraph"/>
        <w:numPr>
          <w:ilvl w:val="0"/>
          <w:numId w:val="16"/>
        </w:numPr>
        <w:spacing w:after="0"/>
        <w:ind w:hanging="153"/>
        <w:jc w:val="both"/>
        <w:rPr>
          <w:rFonts w:ascii="Times New Roman" w:hAnsi="Times New Roman" w:cs="Times New Roman"/>
          <w:lang w:val="en-US"/>
        </w:rPr>
      </w:pPr>
      <w:r w:rsidRPr="00412819">
        <w:rPr>
          <w:rFonts w:ascii="Times New Roman" w:hAnsi="Times New Roman" w:cs="Times New Roman"/>
          <w:lang w:val="en-US"/>
        </w:rPr>
        <w:t xml:space="preserve">Please refrain from changing/removing all submitted data unless requested by NPRA or the data has been updated as per latest registration requirements. </w:t>
      </w:r>
    </w:p>
    <w:p w14:paraId="34AF8A12" w14:textId="77777777" w:rsidR="008041B6" w:rsidRDefault="00B9194F" w:rsidP="00B9194F">
      <w:pPr>
        <w:pStyle w:val="ListParagraph"/>
        <w:numPr>
          <w:ilvl w:val="0"/>
          <w:numId w:val="16"/>
        </w:numPr>
        <w:spacing w:after="0"/>
        <w:ind w:hanging="153"/>
        <w:jc w:val="both"/>
        <w:rPr>
          <w:rFonts w:ascii="Times New Roman" w:hAnsi="Times New Roman" w:cs="Times New Roman"/>
          <w:lang w:val="en-US"/>
        </w:rPr>
      </w:pPr>
      <w:r w:rsidRPr="00412819">
        <w:rPr>
          <w:rFonts w:ascii="Times New Roman" w:hAnsi="Times New Roman" w:cs="Times New Roman"/>
          <w:lang w:val="en-US"/>
        </w:rPr>
        <w:t xml:space="preserve">Kindly be reminded that decision whether the dossier is allowed for registration will be subjected to full evaluation and the final decision by the Drug Control Authority (DCA). </w:t>
      </w:r>
    </w:p>
    <w:p w14:paraId="363FA3EB" w14:textId="48BA788D" w:rsidR="00B9194F" w:rsidRPr="008041B6" w:rsidRDefault="00B9194F" w:rsidP="00B9194F">
      <w:pPr>
        <w:pStyle w:val="ListParagraph"/>
        <w:numPr>
          <w:ilvl w:val="0"/>
          <w:numId w:val="16"/>
        </w:numPr>
        <w:spacing w:after="0"/>
        <w:ind w:hanging="153"/>
        <w:jc w:val="both"/>
        <w:rPr>
          <w:rFonts w:ascii="Times New Roman" w:hAnsi="Times New Roman" w:cs="Times New Roman"/>
          <w:lang w:val="en-US"/>
        </w:rPr>
      </w:pPr>
      <w:r w:rsidRPr="008041B6">
        <w:rPr>
          <w:rFonts w:ascii="Times New Roman" w:hAnsi="Times New Roman" w:cs="Times New Roman"/>
          <w:lang w:val="en-US"/>
        </w:rPr>
        <w:t xml:space="preserve">Kindly also note that satisfactory and complete documentation must be submitted </w:t>
      </w:r>
      <w:r w:rsidRPr="008041B6">
        <w:rPr>
          <w:rFonts w:ascii="Times New Roman" w:hAnsi="Times New Roman" w:cs="Times New Roman"/>
          <w:color w:val="000000" w:themeColor="text1"/>
          <w:lang w:val="en-US"/>
        </w:rPr>
        <w:t>within 180 working days, after first evaluation remark is received to avoid rejection.</w:t>
      </w:r>
    </w:p>
    <w:p w14:paraId="10BBC9F2" w14:textId="77777777" w:rsidR="00DB2CBC" w:rsidRPr="00DB2CBC" w:rsidRDefault="00DB2CBC" w:rsidP="00DB2CBC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7C2927A1" w14:textId="77777777" w:rsidR="00B9194F" w:rsidRDefault="00B9194F" w:rsidP="00634282">
      <w:pPr>
        <w:pStyle w:val="ListParagraph"/>
        <w:ind w:left="0"/>
        <w:rPr>
          <w:rFonts w:ascii="Times New Roman" w:hAnsi="Times New Roman" w:cs="Times New Roman"/>
          <w:b/>
          <w:lang w:val="en-US"/>
        </w:rPr>
      </w:pPr>
    </w:p>
    <w:p w14:paraId="41E417E3" w14:textId="07120AA9" w:rsidR="00863674" w:rsidRPr="00863674" w:rsidRDefault="00B9194F" w:rsidP="00863674">
      <w:pPr>
        <w:rPr>
          <w:rFonts w:ascii="Times New Roman" w:hAnsi="Times New Roman" w:cs="Times New Roman"/>
        </w:rPr>
      </w:pPr>
      <w:r w:rsidRPr="00135B4D">
        <w:rPr>
          <w:rFonts w:ascii="Times New Roman" w:hAnsi="Times New Roman" w:cs="Times New Roman"/>
        </w:rPr>
        <w:t>I, the undersigned, certify, that the information provided in this application and the attached documents is correct and true</w:t>
      </w:r>
      <w:r>
        <w:rPr>
          <w:rFonts w:ascii="Times New Roman" w:hAnsi="Times New Roman" w:cs="Times New Roman"/>
        </w:rPr>
        <w:t>.</w:t>
      </w:r>
    </w:p>
    <w:p w14:paraId="2032EA6B" w14:textId="77777777" w:rsidR="00863674" w:rsidRDefault="00863674" w:rsidP="008636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on behalf of:</w:t>
      </w:r>
    </w:p>
    <w:p w14:paraId="5C57C2D7" w14:textId="77777777" w:rsidR="00863674" w:rsidRDefault="00863674" w:rsidP="00863674">
      <w:pPr>
        <w:spacing w:after="0" w:line="240" w:lineRule="auto"/>
        <w:rPr>
          <w:rFonts w:ascii="Times New Roman" w:hAnsi="Times New Roman" w:cs="Times New Roman"/>
        </w:rPr>
      </w:pPr>
    </w:p>
    <w:p w14:paraId="2DDAA63F" w14:textId="77777777" w:rsidR="00863674" w:rsidRDefault="00863674" w:rsidP="00863674">
      <w:pPr>
        <w:spacing w:after="0" w:line="240" w:lineRule="auto"/>
        <w:rPr>
          <w:rFonts w:ascii="Times New Roman" w:hAnsi="Times New Roman" w:cs="Times New Roman"/>
        </w:rPr>
      </w:pPr>
    </w:p>
    <w:p w14:paraId="38288731" w14:textId="77777777" w:rsidR="00863674" w:rsidRPr="00D05499" w:rsidRDefault="00863674" w:rsidP="00863674">
      <w:pPr>
        <w:spacing w:after="0" w:line="240" w:lineRule="auto"/>
        <w:rPr>
          <w:rFonts w:ascii="Times New Roman" w:hAnsi="Times New Roman" w:cs="Times New Roman"/>
        </w:rPr>
      </w:pPr>
      <w:r w:rsidRPr="00D05499">
        <w:rPr>
          <w:rFonts w:ascii="Times New Roman" w:hAnsi="Times New Roman" w:cs="Times New Roman"/>
        </w:rPr>
        <w:t>_______________________________ (Product registration holder)</w:t>
      </w:r>
    </w:p>
    <w:p w14:paraId="05D74782" w14:textId="77777777" w:rsidR="00863674" w:rsidRPr="00D05499" w:rsidRDefault="00863674" w:rsidP="00863674">
      <w:pPr>
        <w:spacing w:after="0" w:line="240" w:lineRule="auto"/>
        <w:rPr>
          <w:rFonts w:ascii="Times New Roman" w:hAnsi="Times New Roman" w:cs="Times New Roman"/>
        </w:rPr>
      </w:pPr>
    </w:p>
    <w:p w14:paraId="2EDEFE80" w14:textId="77777777" w:rsidR="00863674" w:rsidRPr="00D05499" w:rsidRDefault="00863674" w:rsidP="00863674">
      <w:pPr>
        <w:spacing w:after="0" w:line="240" w:lineRule="auto"/>
        <w:rPr>
          <w:rFonts w:ascii="Times New Roman" w:hAnsi="Times New Roman" w:cs="Times New Roman"/>
        </w:rPr>
      </w:pPr>
    </w:p>
    <w:p w14:paraId="3BD637C9" w14:textId="77777777" w:rsidR="00863674" w:rsidRPr="00D05499" w:rsidRDefault="00863674" w:rsidP="0086367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05499">
        <w:rPr>
          <w:rFonts w:ascii="Times New Roman" w:hAnsi="Times New Roman" w:cs="Times New Roman"/>
        </w:rPr>
        <w:t>_______________________________ (Date)</w:t>
      </w:r>
    </w:p>
    <w:p w14:paraId="2426F835" w14:textId="77777777" w:rsidR="00863674" w:rsidRPr="00D05499" w:rsidRDefault="00863674" w:rsidP="0086367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60CC919" w14:textId="77777777" w:rsidR="00863674" w:rsidRPr="00D05499" w:rsidRDefault="00863674" w:rsidP="0086367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ECB216E" w14:textId="13BFEFE5" w:rsidR="00B9194F" w:rsidRPr="00D05499" w:rsidRDefault="00863674" w:rsidP="00D05499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D05499">
        <w:rPr>
          <w:rFonts w:ascii="Times New Roman" w:hAnsi="Times New Roman" w:cs="Times New Roman"/>
        </w:rPr>
        <w:t>_______________________________ (Name &amp; title)</w:t>
      </w:r>
      <w:r>
        <w:rPr>
          <w:rFonts w:ascii="Times New Roman" w:hAnsi="Times New Roman" w:cs="Times New Roman"/>
        </w:rPr>
        <w:tab/>
      </w:r>
    </w:p>
    <w:p w14:paraId="76FEB1ED" w14:textId="6674ED94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lastRenderedPageBreak/>
        <w:t>1. TEST PRODUCT</w:t>
      </w:r>
    </w:p>
    <w:p w14:paraId="23FCC4CA" w14:textId="77777777" w:rsidR="00E259BB" w:rsidRPr="00E259BB" w:rsidRDefault="00E259BB" w:rsidP="00E259B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3163E3E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1.1 Information of the biowaiver batch</w:t>
      </w:r>
    </w:p>
    <w:p w14:paraId="775EA796" w14:textId="77777777" w:rsidR="00E259BB" w:rsidRPr="00E259BB" w:rsidRDefault="00E259BB" w:rsidP="00E259B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lang w:val="en-US" w:eastAsia="en-US"/>
        </w:rPr>
        <w:t xml:space="preserve">Attach the certificate of analysis (COA) of biowaiver batch. </w:t>
      </w:r>
    </w:p>
    <w:p w14:paraId="0550283F" w14:textId="77777777" w:rsidR="00E259BB" w:rsidRPr="00E259BB" w:rsidRDefault="00E259BB" w:rsidP="00E259B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en-US"/>
        </w:rPr>
      </w:pPr>
      <w:r w:rsidRPr="00E259BB">
        <w:rPr>
          <w:rFonts w:ascii="Times New Roman" w:eastAsia="Times New Roman" w:hAnsi="Times New Roman" w:cs="Times New Roman"/>
          <w:lang w:val="en-US" w:eastAsia="en-US"/>
        </w:rPr>
        <w:t>Attach the formulation page and manufacturing process summary in the batch manufacturing record</w:t>
      </w:r>
      <w:r w:rsidR="00961BF0">
        <w:rPr>
          <w:rFonts w:ascii="Times New Roman" w:eastAsia="Times New Roman" w:hAnsi="Times New Roman" w:cs="Times New Roman"/>
          <w:lang w:val="en-US" w:eastAsia="en-US"/>
        </w:rPr>
        <w:t>s</w:t>
      </w:r>
      <w:r w:rsidRPr="00E259BB">
        <w:rPr>
          <w:rFonts w:ascii="Times New Roman" w:eastAsia="Times New Roman" w:hAnsi="Times New Roman" w:cs="Times New Roman"/>
          <w:lang w:val="en-US" w:eastAsia="en-US"/>
        </w:rPr>
        <w:t xml:space="preserve"> (BMR</w:t>
      </w:r>
      <w:r w:rsidR="00961BF0">
        <w:rPr>
          <w:rFonts w:ascii="Times New Roman" w:eastAsia="Times New Roman" w:hAnsi="Times New Roman" w:cs="Times New Roman"/>
          <w:lang w:val="en-US" w:eastAsia="en-US"/>
        </w:rPr>
        <w:t>s</w:t>
      </w:r>
      <w:r w:rsidRPr="00E259BB">
        <w:rPr>
          <w:rFonts w:ascii="Times New Roman" w:eastAsia="Times New Roman" w:hAnsi="Times New Roman" w:cs="Times New Roman"/>
          <w:lang w:val="en-US" w:eastAsia="en-US"/>
        </w:rPr>
        <w:t>) of biowaiver batch.</w:t>
      </w:r>
    </w:p>
    <w:p w14:paraId="6F24AB03" w14:textId="77777777" w:rsidR="00E259BB" w:rsidRPr="00E259BB" w:rsidRDefault="00E259BB" w:rsidP="00E259B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en-US"/>
        </w:rPr>
      </w:pPr>
      <w:r w:rsidRPr="00E259BB">
        <w:rPr>
          <w:rFonts w:ascii="Times New Roman" w:eastAsia="Times New Roman" w:hAnsi="Times New Roman" w:cs="Times New Roman"/>
          <w:lang w:val="en-US" w:eastAsia="en-US"/>
        </w:rPr>
        <w:t xml:space="preserve">Biowaiver batches should be at least of pilot scale </w:t>
      </w:r>
    </w:p>
    <w:p w14:paraId="6CC17FC8" w14:textId="220F225F" w:rsidR="00E259BB" w:rsidRPr="00E259BB" w:rsidRDefault="00E259BB" w:rsidP="00E259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lang w:val="en-US" w:eastAsia="en-US"/>
        </w:rPr>
        <w:t xml:space="preserve">(≥100 000s @ 1/10 X full production scale, whichever greater. In case of production batch smaller than 100 000s, a full production batch will be required) </w:t>
      </w:r>
    </w:p>
    <w:p w14:paraId="565018DC" w14:textId="77777777" w:rsidR="00E259BB" w:rsidRPr="00E259BB" w:rsidRDefault="00E259BB" w:rsidP="00E259BB">
      <w:pPr>
        <w:spacing w:after="0" w:line="240" w:lineRule="auto"/>
        <w:ind w:left="567" w:hanging="141"/>
        <w:rPr>
          <w:rFonts w:ascii="Times New Roman" w:eastAsia="Times New Roman" w:hAnsi="Times New Roman" w:cs="Times New Roman"/>
          <w:lang w:val="en-US" w:eastAsia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39"/>
        <w:gridCol w:w="1127"/>
        <w:gridCol w:w="2417"/>
        <w:gridCol w:w="3402"/>
      </w:tblGrid>
      <w:tr w:rsidR="00B9194F" w:rsidRPr="00E259BB" w14:paraId="4E5AC794" w14:textId="77777777" w:rsidTr="009B57C6">
        <w:tc>
          <w:tcPr>
            <w:tcW w:w="4666" w:type="dxa"/>
            <w:gridSpan w:val="2"/>
          </w:tcPr>
          <w:p w14:paraId="141DE82D" w14:textId="32F0BAC4" w:rsidR="00B9194F" w:rsidRPr="00D05499" w:rsidRDefault="00253832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hAnsi="Times New Roman" w:cs="Times New Roman"/>
              </w:rPr>
              <w:t>Product name</w:t>
            </w:r>
          </w:p>
        </w:tc>
        <w:tc>
          <w:tcPr>
            <w:tcW w:w="5819" w:type="dxa"/>
            <w:gridSpan w:val="2"/>
          </w:tcPr>
          <w:p w14:paraId="5A60CB0E" w14:textId="77777777" w:rsidR="00B9194F" w:rsidRPr="00E259BB" w:rsidRDefault="00B9194F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793DE64D" w14:textId="77777777" w:rsidTr="009B57C6">
        <w:tc>
          <w:tcPr>
            <w:tcW w:w="4666" w:type="dxa"/>
            <w:gridSpan w:val="2"/>
          </w:tcPr>
          <w:p w14:paraId="22AFF7D2" w14:textId="5C77DE2F" w:rsidR="00253832" w:rsidRPr="00D05499" w:rsidRDefault="00253832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hAnsi="Times New Roman" w:cs="Times New Roman"/>
                <w:color w:val="000000" w:themeColor="text1"/>
              </w:rPr>
              <w:t>Active ingredient, strength and dosage form</w:t>
            </w:r>
          </w:p>
        </w:tc>
        <w:tc>
          <w:tcPr>
            <w:tcW w:w="5819" w:type="dxa"/>
            <w:gridSpan w:val="2"/>
          </w:tcPr>
          <w:p w14:paraId="53C2F500" w14:textId="77777777" w:rsidR="00253832" w:rsidRPr="00E259BB" w:rsidRDefault="00253832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4C2F88AD" w14:textId="77777777" w:rsidTr="009B57C6">
        <w:tc>
          <w:tcPr>
            <w:tcW w:w="4666" w:type="dxa"/>
            <w:gridSpan w:val="2"/>
          </w:tcPr>
          <w:p w14:paraId="59D69DD7" w14:textId="77777777" w:rsidR="00E259BB" w:rsidRPr="00D05499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Batch number for biowaiver batch</w:t>
            </w:r>
          </w:p>
        </w:tc>
        <w:tc>
          <w:tcPr>
            <w:tcW w:w="5819" w:type="dxa"/>
            <w:gridSpan w:val="2"/>
          </w:tcPr>
          <w:p w14:paraId="19722CDB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06BCBD76" w14:textId="77777777" w:rsidTr="009B57C6">
        <w:tc>
          <w:tcPr>
            <w:tcW w:w="4666" w:type="dxa"/>
            <w:gridSpan w:val="2"/>
          </w:tcPr>
          <w:p w14:paraId="569B3AC0" w14:textId="77777777" w:rsidR="00E259BB" w:rsidRPr="00D05499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Batch size</w:t>
            </w:r>
          </w:p>
        </w:tc>
        <w:tc>
          <w:tcPr>
            <w:tcW w:w="5819" w:type="dxa"/>
            <w:gridSpan w:val="2"/>
          </w:tcPr>
          <w:p w14:paraId="1C29B2CA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753F81E0" w14:textId="77777777" w:rsidTr="009B57C6">
        <w:tc>
          <w:tcPr>
            <w:tcW w:w="4666" w:type="dxa"/>
            <w:gridSpan w:val="2"/>
          </w:tcPr>
          <w:p w14:paraId="11BD15B0" w14:textId="77777777" w:rsidR="00E259BB" w:rsidRPr="00D05499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Date of manufacture</w:t>
            </w:r>
          </w:p>
        </w:tc>
        <w:tc>
          <w:tcPr>
            <w:tcW w:w="5819" w:type="dxa"/>
            <w:gridSpan w:val="2"/>
          </w:tcPr>
          <w:p w14:paraId="1DF5AECC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32A9E64E" w14:textId="77777777" w:rsidTr="009B57C6">
        <w:tc>
          <w:tcPr>
            <w:tcW w:w="4666" w:type="dxa"/>
            <w:gridSpan w:val="2"/>
          </w:tcPr>
          <w:p w14:paraId="2066704E" w14:textId="77777777" w:rsidR="00E259BB" w:rsidRPr="00D05499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Expiry date</w:t>
            </w:r>
          </w:p>
        </w:tc>
        <w:tc>
          <w:tcPr>
            <w:tcW w:w="5819" w:type="dxa"/>
            <w:gridSpan w:val="2"/>
          </w:tcPr>
          <w:p w14:paraId="14EF129E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606EB59B" w14:textId="77777777" w:rsidTr="009B57C6">
        <w:tc>
          <w:tcPr>
            <w:tcW w:w="4666" w:type="dxa"/>
            <w:gridSpan w:val="2"/>
          </w:tcPr>
          <w:p w14:paraId="3AF50CF0" w14:textId="77777777" w:rsidR="00E259BB" w:rsidRPr="00D05499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Potency (Assayed content)</w:t>
            </w:r>
          </w:p>
        </w:tc>
        <w:tc>
          <w:tcPr>
            <w:tcW w:w="5819" w:type="dxa"/>
            <w:gridSpan w:val="2"/>
          </w:tcPr>
          <w:p w14:paraId="65FE1B6B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9194F" w:rsidRPr="00E259BB" w14:paraId="39D61D47" w14:textId="77777777" w:rsidTr="009B57C6">
        <w:tc>
          <w:tcPr>
            <w:tcW w:w="4666" w:type="dxa"/>
            <w:gridSpan w:val="2"/>
          </w:tcPr>
          <w:p w14:paraId="7C19D878" w14:textId="0B041198" w:rsidR="00B9194F" w:rsidRPr="00D05499" w:rsidRDefault="00B9194F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hAnsi="Times New Roman" w:cs="Times New Roman"/>
                <w:lang w:val="en-US"/>
              </w:rPr>
              <w:t>Name and full address of the drug substance manufacturing site</w:t>
            </w:r>
          </w:p>
        </w:tc>
        <w:tc>
          <w:tcPr>
            <w:tcW w:w="5819" w:type="dxa"/>
            <w:gridSpan w:val="2"/>
          </w:tcPr>
          <w:p w14:paraId="06926916" w14:textId="77777777" w:rsidR="00B9194F" w:rsidRPr="00E259BB" w:rsidRDefault="00B9194F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9194F" w:rsidRPr="00E259BB" w14:paraId="7BE15AA1" w14:textId="77777777" w:rsidTr="009B57C6">
        <w:tc>
          <w:tcPr>
            <w:tcW w:w="4666" w:type="dxa"/>
            <w:gridSpan w:val="2"/>
          </w:tcPr>
          <w:p w14:paraId="469AC114" w14:textId="1617A757" w:rsidR="00B9194F" w:rsidRPr="00D05499" w:rsidRDefault="00B9194F" w:rsidP="00E259BB">
            <w:pPr>
              <w:rPr>
                <w:rFonts w:ascii="Times New Roman" w:hAnsi="Times New Roman" w:cs="Times New Roman"/>
                <w:lang w:val="en-US"/>
              </w:rPr>
            </w:pPr>
            <w:r w:rsidRPr="00D05499">
              <w:rPr>
                <w:rFonts w:ascii="Times New Roman" w:hAnsi="Times New Roman" w:cs="Times New Roman"/>
                <w:lang w:val="en-US"/>
              </w:rPr>
              <w:t>Name and full address of the test product manufacturing site</w:t>
            </w:r>
          </w:p>
        </w:tc>
        <w:tc>
          <w:tcPr>
            <w:tcW w:w="5819" w:type="dxa"/>
            <w:gridSpan w:val="2"/>
          </w:tcPr>
          <w:p w14:paraId="39EE0923" w14:textId="77777777" w:rsidR="00B9194F" w:rsidRPr="00E259BB" w:rsidRDefault="00B9194F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5108F516" w14:textId="77777777" w:rsidTr="009B57C6">
        <w:tc>
          <w:tcPr>
            <w:tcW w:w="10485" w:type="dxa"/>
            <w:gridSpan w:val="4"/>
            <w:shd w:val="clear" w:color="auto" w:fill="BFBFBF" w:themeFill="background1" w:themeFillShade="BF"/>
          </w:tcPr>
          <w:p w14:paraId="1239DE11" w14:textId="77777777" w:rsidR="00E259BB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 dose composition and batch manufacturing formula</w:t>
            </w:r>
          </w:p>
        </w:tc>
      </w:tr>
      <w:tr w:rsidR="00E259BB" w:rsidRPr="00E259BB" w14:paraId="62CB4B0D" w14:textId="77777777" w:rsidTr="009B57C6">
        <w:tc>
          <w:tcPr>
            <w:tcW w:w="3539" w:type="dxa"/>
          </w:tcPr>
          <w:p w14:paraId="5FAF2EB2" w14:textId="77777777" w:rsidR="00E259BB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Ingredients</w:t>
            </w:r>
          </w:p>
        </w:tc>
        <w:tc>
          <w:tcPr>
            <w:tcW w:w="3544" w:type="dxa"/>
            <w:gridSpan w:val="2"/>
          </w:tcPr>
          <w:p w14:paraId="5E9F5D78" w14:textId="77777777" w:rsidR="00E259BB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 Dose (mg)</w:t>
            </w:r>
          </w:p>
        </w:tc>
        <w:tc>
          <w:tcPr>
            <w:tcW w:w="3402" w:type="dxa"/>
          </w:tcPr>
          <w:p w14:paraId="22D1B9A2" w14:textId="77777777" w:rsidR="00E259BB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Biowaiver batch (kg)</w:t>
            </w:r>
          </w:p>
        </w:tc>
      </w:tr>
      <w:tr w:rsidR="00E259BB" w:rsidRPr="00E259BB" w14:paraId="113804CF" w14:textId="77777777" w:rsidTr="009B57C6">
        <w:tc>
          <w:tcPr>
            <w:tcW w:w="3539" w:type="dxa"/>
          </w:tcPr>
          <w:p w14:paraId="2C0B0B57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3EBEC55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37A6B34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563A8973" w14:textId="77777777" w:rsidTr="009B57C6">
        <w:tc>
          <w:tcPr>
            <w:tcW w:w="3539" w:type="dxa"/>
          </w:tcPr>
          <w:p w14:paraId="2D1D292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52C0A099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42DDE8D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51BD7B36" w14:textId="77777777" w:rsidTr="009B57C6">
        <w:tc>
          <w:tcPr>
            <w:tcW w:w="3539" w:type="dxa"/>
          </w:tcPr>
          <w:p w14:paraId="1EB7D89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0DFD149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410AADE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4DD78150" w14:textId="77777777" w:rsidTr="009B57C6">
        <w:tc>
          <w:tcPr>
            <w:tcW w:w="3539" w:type="dxa"/>
          </w:tcPr>
          <w:p w14:paraId="6D2CA4BA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64B852C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0E4D7D9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0A813588" w14:textId="77777777" w:rsidTr="009B57C6">
        <w:tc>
          <w:tcPr>
            <w:tcW w:w="3539" w:type="dxa"/>
          </w:tcPr>
          <w:p w14:paraId="5F88BF2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1C19A33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1E9663D9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4D5A8AD2" w14:textId="77777777" w:rsidTr="009B57C6">
        <w:tc>
          <w:tcPr>
            <w:tcW w:w="3539" w:type="dxa"/>
          </w:tcPr>
          <w:p w14:paraId="19EF50A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0CF559D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3B83E0F9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72C9AE53" w14:textId="77777777" w:rsidTr="009B57C6">
        <w:tc>
          <w:tcPr>
            <w:tcW w:w="3539" w:type="dxa"/>
          </w:tcPr>
          <w:p w14:paraId="258C766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18A623C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38B7808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59E890B2" w14:textId="77777777" w:rsidTr="009B57C6">
        <w:tc>
          <w:tcPr>
            <w:tcW w:w="3539" w:type="dxa"/>
          </w:tcPr>
          <w:p w14:paraId="3E31A1B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11158AD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027B93FA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1292C33B" w14:textId="77777777" w:rsidTr="009B57C6">
        <w:tc>
          <w:tcPr>
            <w:tcW w:w="3539" w:type="dxa"/>
          </w:tcPr>
          <w:p w14:paraId="4A03E35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1234856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03EF68C3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424D8642" w14:textId="77777777" w:rsidTr="009B57C6">
        <w:tc>
          <w:tcPr>
            <w:tcW w:w="3539" w:type="dxa"/>
          </w:tcPr>
          <w:p w14:paraId="23585F5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104F3DB7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4AFF618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53D22522" w14:textId="77777777" w:rsidTr="009B57C6">
        <w:tc>
          <w:tcPr>
            <w:tcW w:w="3539" w:type="dxa"/>
          </w:tcPr>
          <w:p w14:paraId="3324626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15DED2E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204D62C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38FB683D" w14:textId="77777777" w:rsidTr="009B57C6">
        <w:tc>
          <w:tcPr>
            <w:tcW w:w="3539" w:type="dxa"/>
          </w:tcPr>
          <w:p w14:paraId="3FE76AD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2BFA534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3D59CC3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59465595" w14:textId="77777777" w:rsidTr="009B57C6">
        <w:tc>
          <w:tcPr>
            <w:tcW w:w="3539" w:type="dxa"/>
          </w:tcPr>
          <w:p w14:paraId="1FDAD057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28776DD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08BD17CA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706FA2CB" w14:textId="77777777" w:rsidTr="009B57C6">
        <w:tc>
          <w:tcPr>
            <w:tcW w:w="3539" w:type="dxa"/>
          </w:tcPr>
          <w:p w14:paraId="7A4E0D9E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1F6D5419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403FF39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54223106" w14:textId="77777777" w:rsidTr="009B57C6">
        <w:tc>
          <w:tcPr>
            <w:tcW w:w="3539" w:type="dxa"/>
          </w:tcPr>
          <w:p w14:paraId="05C52A87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77FD3C5B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</w:tcPr>
          <w:p w14:paraId="49015B8E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7748E382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424CEBFC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1.2 Pharmacokinetics</w:t>
      </w:r>
    </w:p>
    <w:p w14:paraId="1C0602D5" w14:textId="77777777" w:rsidR="00E259BB" w:rsidRPr="00E259BB" w:rsidRDefault="00E259BB" w:rsidP="00E259B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State whether the drug displays linear or non-linear pharmacokinetics</w:t>
      </w:r>
    </w:p>
    <w:p w14:paraId="2DA76884" w14:textId="77777777" w:rsidR="00E259BB" w:rsidRPr="00E259BB" w:rsidRDefault="00E259BB" w:rsidP="00E259B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Provide literature-based support for your response</w:t>
      </w:r>
    </w:p>
    <w:p w14:paraId="0A616034" w14:textId="77777777" w:rsidR="00E259BB" w:rsidRPr="00E259BB" w:rsidRDefault="00E259BB" w:rsidP="00E259BB">
      <w:pPr>
        <w:spacing w:after="0" w:line="240" w:lineRule="auto"/>
        <w:ind w:left="792" w:hanging="366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E259BB" w:rsidRPr="00E259BB" w14:paraId="0C6BFAC6" w14:textId="77777777" w:rsidTr="009B57C6">
        <w:tc>
          <w:tcPr>
            <w:tcW w:w="10461" w:type="dxa"/>
          </w:tcPr>
          <w:p w14:paraId="54B472F9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9AB8A4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4E3CA9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1E0AB33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31485EA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562394E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43D09E7" w14:textId="77777777" w:rsid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4B1AEF8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F9247F2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9DEDF4F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629D615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0E215D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25803D79" w14:textId="5AF84309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lastRenderedPageBreak/>
        <w:t xml:space="preserve">2. REFERENCE </w:t>
      </w:r>
      <w:r w:rsidRPr="007F06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STRENGTH</w:t>
      </w:r>
      <w:r w:rsidR="00B82B1A" w:rsidRPr="007F06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(</w:t>
      </w:r>
      <w:r w:rsidR="00983BD5" w:rsidRPr="007F06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test product used in the </w:t>
      </w:r>
      <w:r w:rsidR="00212EFE" w:rsidRPr="007F06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bioequivalence (BE) </w:t>
      </w:r>
      <w:r w:rsidR="00983BD5" w:rsidRPr="007F06E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study)</w:t>
      </w:r>
    </w:p>
    <w:p w14:paraId="43C2FFA2" w14:textId="77777777" w:rsidR="00E259BB" w:rsidRPr="00E259BB" w:rsidRDefault="00E259BB" w:rsidP="00E259B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2AD5B7EE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2.1 Information of the reference strength</w:t>
      </w:r>
    </w:p>
    <w:p w14:paraId="63FDE346" w14:textId="77777777" w:rsidR="00E259BB" w:rsidRPr="007F06E4" w:rsidRDefault="00E259BB" w:rsidP="00804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en-US"/>
        </w:rPr>
      </w:pPr>
      <w:r w:rsidRPr="00E259BB">
        <w:rPr>
          <w:rFonts w:ascii="Times New Roman" w:eastAsia="Times New Roman" w:hAnsi="Times New Roman" w:cs="Times New Roman"/>
          <w:lang w:val="en-US" w:eastAsia="en-US"/>
        </w:rPr>
        <w:t>In this context,</w:t>
      </w:r>
      <w:r w:rsidR="00B82B1A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="00983BD5">
        <w:rPr>
          <w:rFonts w:ascii="Times New Roman" w:eastAsia="Times New Roman" w:hAnsi="Times New Roman" w:cs="Times New Roman"/>
          <w:lang w:val="en-US" w:eastAsia="en-US"/>
        </w:rPr>
        <w:t>r</w:t>
      </w:r>
      <w:r w:rsidRPr="00E259BB">
        <w:rPr>
          <w:rFonts w:ascii="Times New Roman" w:eastAsia="Times New Roman" w:hAnsi="Times New Roman" w:cs="Times New Roman"/>
          <w:lang w:val="en-US" w:eastAsia="en-US"/>
        </w:rPr>
        <w:t xml:space="preserve">eference strength is referred to </w:t>
      </w:r>
      <w:r w:rsidR="00A37C4D">
        <w:rPr>
          <w:rFonts w:ascii="Times New Roman" w:eastAsia="Times New Roman" w:hAnsi="Times New Roman" w:cs="Times New Roman"/>
          <w:lang w:val="en-US" w:eastAsia="en-US"/>
        </w:rPr>
        <w:t>the strength of the BE test product t</w:t>
      </w:r>
      <w:r w:rsidRPr="00E259BB">
        <w:rPr>
          <w:rFonts w:ascii="Times New Roman" w:eastAsia="Times New Roman" w:hAnsi="Times New Roman" w:cs="Times New Roman"/>
          <w:lang w:val="en-US" w:eastAsia="en-US"/>
        </w:rPr>
        <w:t xml:space="preserve">hat was </w:t>
      </w:r>
      <w:r w:rsidR="00A37C4D">
        <w:rPr>
          <w:rFonts w:ascii="Times New Roman" w:eastAsia="Times New Roman" w:hAnsi="Times New Roman" w:cs="Times New Roman"/>
          <w:lang w:val="en-US" w:eastAsia="en-US"/>
        </w:rPr>
        <w:t>used in the</w:t>
      </w:r>
      <w:r w:rsidR="00A37C4D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 </w:t>
      </w:r>
      <w:r w:rsidR="00212EFE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in vivo </w:t>
      </w:r>
      <w:r w:rsidR="00A37C4D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BE study. </w:t>
      </w:r>
    </w:p>
    <w:p w14:paraId="1E04EF04" w14:textId="77777777" w:rsidR="00E259BB" w:rsidRPr="007F06E4" w:rsidRDefault="00E259BB" w:rsidP="00804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en-US"/>
        </w:rPr>
      </w:pP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The same batch of the </w:t>
      </w:r>
      <w:r w:rsidR="00A37C4D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test product used in </w:t>
      </w:r>
      <w:r w:rsidR="00212EFE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the </w:t>
      </w:r>
      <w:r w:rsidR="00A37C4D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>BE study</w:t>
      </w: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 should be used in the comparative dissolution </w:t>
      </w:r>
      <w:r w:rsidR="00A37C4D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profile (CDP) </w:t>
      </w: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>studies</w:t>
      </w:r>
      <w:r w:rsidR="00A37C4D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>.</w:t>
      </w:r>
    </w:p>
    <w:p w14:paraId="3E522639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985"/>
        <w:gridCol w:w="2559"/>
        <w:gridCol w:w="3260"/>
      </w:tblGrid>
      <w:tr w:rsidR="00253832" w:rsidRPr="00E259BB" w14:paraId="5E704173" w14:textId="77777777" w:rsidTr="009B57C6">
        <w:tc>
          <w:tcPr>
            <w:tcW w:w="4666" w:type="dxa"/>
            <w:gridSpan w:val="2"/>
          </w:tcPr>
          <w:p w14:paraId="3618BC44" w14:textId="55B63DEE" w:rsidR="00253832" w:rsidRPr="00D05499" w:rsidRDefault="00253832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hAnsi="Times New Roman" w:cs="Times New Roman"/>
                <w:color w:val="000000" w:themeColor="text1"/>
              </w:rPr>
              <w:t>Active ingredient, strength and dosage form</w:t>
            </w:r>
          </w:p>
        </w:tc>
        <w:tc>
          <w:tcPr>
            <w:tcW w:w="5819" w:type="dxa"/>
            <w:gridSpan w:val="2"/>
          </w:tcPr>
          <w:p w14:paraId="6DFB581D" w14:textId="77777777" w:rsidR="00253832" w:rsidRPr="00E259BB" w:rsidRDefault="00253832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44EE1C5B" w14:textId="77777777" w:rsidTr="009B57C6">
        <w:tc>
          <w:tcPr>
            <w:tcW w:w="4666" w:type="dxa"/>
            <w:gridSpan w:val="2"/>
          </w:tcPr>
          <w:p w14:paraId="70913444" w14:textId="77777777" w:rsidR="00E259BB" w:rsidRPr="00D05499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Batch number</w:t>
            </w:r>
          </w:p>
        </w:tc>
        <w:tc>
          <w:tcPr>
            <w:tcW w:w="5819" w:type="dxa"/>
            <w:gridSpan w:val="2"/>
          </w:tcPr>
          <w:p w14:paraId="0D8F138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208AE3BE" w14:textId="77777777" w:rsidTr="009B57C6">
        <w:tc>
          <w:tcPr>
            <w:tcW w:w="4666" w:type="dxa"/>
            <w:gridSpan w:val="2"/>
          </w:tcPr>
          <w:p w14:paraId="7DC2ACDE" w14:textId="77777777" w:rsidR="00E259BB" w:rsidRPr="00D05499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Batch size (number of unit doses)</w:t>
            </w:r>
          </w:p>
        </w:tc>
        <w:tc>
          <w:tcPr>
            <w:tcW w:w="5819" w:type="dxa"/>
            <w:gridSpan w:val="2"/>
          </w:tcPr>
          <w:p w14:paraId="306EAA6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7167642D" w14:textId="77777777" w:rsidTr="009B57C6">
        <w:tc>
          <w:tcPr>
            <w:tcW w:w="4666" w:type="dxa"/>
            <w:gridSpan w:val="2"/>
          </w:tcPr>
          <w:p w14:paraId="0B4FB2B7" w14:textId="77777777" w:rsidR="00E259BB" w:rsidRPr="00D05499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Date of manufacture</w:t>
            </w:r>
          </w:p>
        </w:tc>
        <w:tc>
          <w:tcPr>
            <w:tcW w:w="5819" w:type="dxa"/>
            <w:gridSpan w:val="2"/>
          </w:tcPr>
          <w:p w14:paraId="0B87BCEC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5C424062" w14:textId="77777777" w:rsidTr="009B57C6">
        <w:tc>
          <w:tcPr>
            <w:tcW w:w="4666" w:type="dxa"/>
            <w:gridSpan w:val="2"/>
          </w:tcPr>
          <w:p w14:paraId="267B0643" w14:textId="77777777" w:rsidR="00E259BB" w:rsidRPr="00D05499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Expiry date</w:t>
            </w:r>
          </w:p>
        </w:tc>
        <w:tc>
          <w:tcPr>
            <w:tcW w:w="5819" w:type="dxa"/>
            <w:gridSpan w:val="2"/>
          </w:tcPr>
          <w:p w14:paraId="58AC122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6CDFA840" w14:textId="77777777" w:rsidTr="009B57C6">
        <w:tc>
          <w:tcPr>
            <w:tcW w:w="4666" w:type="dxa"/>
            <w:gridSpan w:val="2"/>
          </w:tcPr>
          <w:p w14:paraId="74ACC8FD" w14:textId="77777777" w:rsidR="00E259BB" w:rsidRPr="00D05499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Potency (Assayed content)</w:t>
            </w:r>
          </w:p>
        </w:tc>
        <w:tc>
          <w:tcPr>
            <w:tcW w:w="5819" w:type="dxa"/>
            <w:gridSpan w:val="2"/>
          </w:tcPr>
          <w:p w14:paraId="23A7868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59E1268B" w14:textId="77777777" w:rsidTr="009B57C6">
        <w:tc>
          <w:tcPr>
            <w:tcW w:w="4666" w:type="dxa"/>
            <w:gridSpan w:val="2"/>
          </w:tcPr>
          <w:p w14:paraId="4950ADEC" w14:textId="727FECBD" w:rsidR="00253832" w:rsidRPr="00D05499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hAnsi="Times New Roman" w:cs="Times New Roman"/>
                <w:lang w:val="en-US"/>
              </w:rPr>
              <w:t>Name and full address of the drug substance manufacturing site</w:t>
            </w:r>
          </w:p>
        </w:tc>
        <w:tc>
          <w:tcPr>
            <w:tcW w:w="5819" w:type="dxa"/>
            <w:gridSpan w:val="2"/>
          </w:tcPr>
          <w:p w14:paraId="372D2495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27F7C60E" w14:textId="77777777" w:rsidTr="009B57C6">
        <w:tc>
          <w:tcPr>
            <w:tcW w:w="4666" w:type="dxa"/>
            <w:gridSpan w:val="2"/>
          </w:tcPr>
          <w:p w14:paraId="50EB958E" w14:textId="30AA06B2" w:rsidR="00253832" w:rsidRPr="00D05499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05499">
              <w:rPr>
                <w:rFonts w:ascii="Times New Roman" w:hAnsi="Times New Roman" w:cs="Times New Roman"/>
                <w:lang w:val="en-US"/>
              </w:rPr>
              <w:t>Name and full address of the test product manufacturing site</w:t>
            </w:r>
          </w:p>
        </w:tc>
        <w:tc>
          <w:tcPr>
            <w:tcW w:w="5819" w:type="dxa"/>
            <w:gridSpan w:val="2"/>
          </w:tcPr>
          <w:p w14:paraId="78D53FA6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3D4C2EE3" w14:textId="77777777" w:rsidTr="009B57C6">
        <w:tc>
          <w:tcPr>
            <w:tcW w:w="10485" w:type="dxa"/>
            <w:gridSpan w:val="4"/>
            <w:shd w:val="clear" w:color="auto" w:fill="BFBFBF" w:themeFill="background1" w:themeFillShade="BF"/>
          </w:tcPr>
          <w:p w14:paraId="5B469197" w14:textId="77777777" w:rsidR="00253832" w:rsidRPr="00E259BB" w:rsidRDefault="00253832" w:rsidP="00253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 dose composition and batch manufacturing formula</w:t>
            </w:r>
          </w:p>
        </w:tc>
      </w:tr>
      <w:tr w:rsidR="00253832" w:rsidRPr="00E259BB" w14:paraId="4B0A1871" w14:textId="77777777" w:rsidTr="009B57C6">
        <w:tc>
          <w:tcPr>
            <w:tcW w:w="3681" w:type="dxa"/>
          </w:tcPr>
          <w:p w14:paraId="2EAF9CEC" w14:textId="77777777" w:rsidR="00253832" w:rsidRPr="00E259BB" w:rsidRDefault="00253832" w:rsidP="00253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Ingredients</w:t>
            </w:r>
          </w:p>
        </w:tc>
        <w:tc>
          <w:tcPr>
            <w:tcW w:w="3544" w:type="dxa"/>
            <w:gridSpan w:val="2"/>
          </w:tcPr>
          <w:p w14:paraId="2223D723" w14:textId="77777777" w:rsidR="00253832" w:rsidRPr="00E259BB" w:rsidRDefault="00253832" w:rsidP="00253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 Dose (mg)</w:t>
            </w:r>
          </w:p>
        </w:tc>
        <w:tc>
          <w:tcPr>
            <w:tcW w:w="3260" w:type="dxa"/>
          </w:tcPr>
          <w:p w14:paraId="5401258B" w14:textId="77777777" w:rsidR="00253832" w:rsidRPr="00E259BB" w:rsidRDefault="00253832" w:rsidP="00253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Biowaiver batch (kg)</w:t>
            </w:r>
          </w:p>
        </w:tc>
      </w:tr>
      <w:tr w:rsidR="00253832" w:rsidRPr="00E259BB" w14:paraId="3A2617F6" w14:textId="77777777" w:rsidTr="009B57C6">
        <w:tc>
          <w:tcPr>
            <w:tcW w:w="3681" w:type="dxa"/>
          </w:tcPr>
          <w:p w14:paraId="5D5883CF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27C59775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625035A0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375C741C" w14:textId="77777777" w:rsidTr="009B57C6">
        <w:tc>
          <w:tcPr>
            <w:tcW w:w="3681" w:type="dxa"/>
          </w:tcPr>
          <w:p w14:paraId="6272143A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4D7EE96F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18CE248A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2314238D" w14:textId="77777777" w:rsidTr="009B57C6">
        <w:tc>
          <w:tcPr>
            <w:tcW w:w="3681" w:type="dxa"/>
          </w:tcPr>
          <w:p w14:paraId="70DF35ED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3E24CA8C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247B23AB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6ACCAA7C" w14:textId="77777777" w:rsidTr="009B57C6">
        <w:tc>
          <w:tcPr>
            <w:tcW w:w="3681" w:type="dxa"/>
          </w:tcPr>
          <w:p w14:paraId="56A49630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03229199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60384C1C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1EAF7382" w14:textId="77777777" w:rsidTr="009B57C6">
        <w:tc>
          <w:tcPr>
            <w:tcW w:w="3681" w:type="dxa"/>
          </w:tcPr>
          <w:p w14:paraId="48B53F7F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6C51CD11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1934EE87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37BF2414" w14:textId="77777777" w:rsidTr="009B57C6">
        <w:tc>
          <w:tcPr>
            <w:tcW w:w="3681" w:type="dxa"/>
          </w:tcPr>
          <w:p w14:paraId="4BEEFA1F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29FE646F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1F5FC2C1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4CF9BBA2" w14:textId="77777777" w:rsidTr="009B57C6">
        <w:tc>
          <w:tcPr>
            <w:tcW w:w="3681" w:type="dxa"/>
          </w:tcPr>
          <w:p w14:paraId="3AD7F56C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09EF0821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32178FF0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3C1DF016" w14:textId="77777777" w:rsidTr="009B57C6">
        <w:tc>
          <w:tcPr>
            <w:tcW w:w="3681" w:type="dxa"/>
          </w:tcPr>
          <w:p w14:paraId="23A020B4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51134D9D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6C957106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6E9BBBAC" w14:textId="77777777" w:rsidTr="009B57C6">
        <w:tc>
          <w:tcPr>
            <w:tcW w:w="3681" w:type="dxa"/>
          </w:tcPr>
          <w:p w14:paraId="63904E09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320EAB80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77D62D7B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06AC1CC5" w14:textId="77777777" w:rsidTr="009B57C6">
        <w:tc>
          <w:tcPr>
            <w:tcW w:w="3681" w:type="dxa"/>
          </w:tcPr>
          <w:p w14:paraId="677B9637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0B3EA901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7DE649DA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64D0C192" w14:textId="77777777" w:rsidTr="009B57C6">
        <w:tc>
          <w:tcPr>
            <w:tcW w:w="3681" w:type="dxa"/>
          </w:tcPr>
          <w:p w14:paraId="13D86CB0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70CE5B79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3798325C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793E99D5" w14:textId="77777777" w:rsidTr="009B57C6">
        <w:tc>
          <w:tcPr>
            <w:tcW w:w="3681" w:type="dxa"/>
          </w:tcPr>
          <w:p w14:paraId="379EE930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6664A689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3E55B647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7FCB0EC0" w14:textId="77777777" w:rsidTr="009B57C6">
        <w:tc>
          <w:tcPr>
            <w:tcW w:w="3681" w:type="dxa"/>
          </w:tcPr>
          <w:p w14:paraId="71A06AA0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32276BD8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2D6110B7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1F2DF744" w14:textId="77777777" w:rsidTr="009B57C6">
        <w:tc>
          <w:tcPr>
            <w:tcW w:w="3681" w:type="dxa"/>
          </w:tcPr>
          <w:p w14:paraId="2C01C686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5B29D660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6F11F697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39D564C6" w14:textId="77777777" w:rsidTr="009B57C6">
        <w:tc>
          <w:tcPr>
            <w:tcW w:w="3681" w:type="dxa"/>
          </w:tcPr>
          <w:p w14:paraId="4173C1A5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10D8BDE5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65F9C3B2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3BB626CF" w14:textId="77777777" w:rsidTr="009B57C6">
        <w:tc>
          <w:tcPr>
            <w:tcW w:w="3681" w:type="dxa"/>
          </w:tcPr>
          <w:p w14:paraId="4A87C2FD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5550538D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05A23ACB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253832" w:rsidRPr="00E259BB" w14:paraId="302B7CF2" w14:textId="77777777" w:rsidTr="009B57C6">
        <w:tc>
          <w:tcPr>
            <w:tcW w:w="3681" w:type="dxa"/>
          </w:tcPr>
          <w:p w14:paraId="55FB9B5B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gridSpan w:val="2"/>
          </w:tcPr>
          <w:p w14:paraId="3083C8D4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260" w:type="dxa"/>
          </w:tcPr>
          <w:p w14:paraId="4ABC2D87" w14:textId="77777777" w:rsidR="00253832" w:rsidRPr="00E259BB" w:rsidRDefault="00253832" w:rsidP="002538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48EC56D0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14:paraId="2DCB3BE9" w14:textId="77777777" w:rsidR="00E259BB" w:rsidRPr="007F06E4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2.2 Batch confirmation</w:t>
      </w:r>
    </w:p>
    <w:p w14:paraId="68C62505" w14:textId="77777777" w:rsidR="00E259BB" w:rsidRPr="007F06E4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 w:eastAsia="en-US"/>
        </w:rPr>
      </w:pP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If the batch of </w:t>
      </w:r>
      <w:r w:rsidR="00A37C4D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>the product</w:t>
      </w: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 used in comparative dissolution studies was </w:t>
      </w:r>
      <w:r w:rsidRPr="007F06E4">
        <w:rPr>
          <w:rFonts w:ascii="Times New Roman" w:eastAsia="Times New Roman" w:hAnsi="Times New Roman" w:cs="Times New Roman"/>
          <w:color w:val="000000" w:themeColor="text1"/>
          <w:u w:val="single"/>
          <w:lang w:val="en-US" w:eastAsia="en-US"/>
        </w:rPr>
        <w:t>not the same</w:t>
      </w: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 batch as </w:t>
      </w:r>
      <w:r w:rsidR="00A37C4D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test </w:t>
      </w:r>
      <w:r w:rsidR="00675508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product </w:t>
      </w: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used in BE study, the following information should be provided: </w:t>
      </w:r>
    </w:p>
    <w:p w14:paraId="148726AE" w14:textId="77777777" w:rsidR="00E259BB" w:rsidRPr="007F06E4" w:rsidRDefault="00E259BB" w:rsidP="00E259B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</w:pP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Justification on </w:t>
      </w:r>
      <w:r w:rsidR="00675508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the use of </w:t>
      </w: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>different batch in comparative dissolution studies</w:t>
      </w:r>
    </w:p>
    <w:p w14:paraId="1FE3B056" w14:textId="77777777" w:rsidR="00E259BB" w:rsidRPr="007F06E4" w:rsidRDefault="00675508" w:rsidP="00E259B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</w:pP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>T</w:t>
      </w:r>
      <w:r w:rsidR="00E259BB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>he certificate of analysis (COA) of reference strength</w:t>
      </w: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 used in comparative dissolution studies</w:t>
      </w:r>
    </w:p>
    <w:p w14:paraId="7CF0A5E2" w14:textId="77777777" w:rsidR="00E259BB" w:rsidRPr="007F06E4" w:rsidRDefault="00675508" w:rsidP="00675508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</w:pP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>T</w:t>
      </w:r>
      <w:r w:rsidR="00E259BB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>he formulation page an</w:t>
      </w: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d manufacturing process summary </w:t>
      </w:r>
      <w:r w:rsidR="00961BF0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from BMRs </w:t>
      </w:r>
      <w:r w:rsidR="00E259BB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>of reference strength</w:t>
      </w: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 used in comparative dissolution studies</w:t>
      </w:r>
    </w:p>
    <w:p w14:paraId="3718DCB8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59BB" w:rsidRPr="00E259BB" w14:paraId="63262282" w14:textId="77777777" w:rsidTr="009B57C6">
        <w:tc>
          <w:tcPr>
            <w:tcW w:w="10456" w:type="dxa"/>
          </w:tcPr>
          <w:p w14:paraId="4FD83E0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5CFB149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BD1203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0CD26D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9579F34" w14:textId="77777777" w:rsid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1838853" w14:textId="77777777" w:rsidR="003240F5" w:rsidRPr="00E259BB" w:rsidRDefault="003240F5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E11AA8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6C6BBE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122763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34FB02A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4906BA9B" w14:textId="05CFB435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lastRenderedPageBreak/>
        <w:t xml:space="preserve">3. COMPARATIVE FORMULATION TABLE </w:t>
      </w:r>
    </w:p>
    <w:p w14:paraId="22319CEF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645E4162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3.1 Tabulation of batch information for the test and reference strengths </w:t>
      </w:r>
    </w:p>
    <w:p w14:paraId="0EFF2E29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843"/>
        <w:gridCol w:w="1275"/>
        <w:gridCol w:w="1843"/>
        <w:gridCol w:w="1247"/>
      </w:tblGrid>
      <w:tr w:rsidR="00E259BB" w:rsidRPr="00E259BB" w14:paraId="5070CEF5" w14:textId="77777777" w:rsidTr="009B57C6">
        <w:tc>
          <w:tcPr>
            <w:tcW w:w="2830" w:type="dxa"/>
            <w:vMerge w:val="restart"/>
          </w:tcPr>
          <w:p w14:paraId="6E9AA166" w14:textId="77777777" w:rsidR="00E259BB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Ingredients</w:t>
            </w:r>
          </w:p>
        </w:tc>
        <w:tc>
          <w:tcPr>
            <w:tcW w:w="1418" w:type="dxa"/>
            <w:vMerge w:val="restart"/>
          </w:tcPr>
          <w:p w14:paraId="3D2EC356" w14:textId="77777777" w:rsidR="00E259BB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Function</w:t>
            </w:r>
          </w:p>
        </w:tc>
        <w:tc>
          <w:tcPr>
            <w:tcW w:w="6208" w:type="dxa"/>
            <w:gridSpan w:val="4"/>
          </w:tcPr>
          <w:p w14:paraId="460888B1" w14:textId="77777777" w:rsidR="00E259BB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Strength (label claim)</w:t>
            </w:r>
          </w:p>
        </w:tc>
      </w:tr>
      <w:tr w:rsidR="00DD1691" w:rsidRPr="00E259BB" w14:paraId="48D83C4E" w14:textId="77777777" w:rsidTr="009B57C6">
        <w:tc>
          <w:tcPr>
            <w:tcW w:w="2830" w:type="dxa"/>
            <w:vMerge/>
          </w:tcPr>
          <w:p w14:paraId="12C072FC" w14:textId="77777777" w:rsidR="00DD1691" w:rsidRPr="00E259BB" w:rsidRDefault="00DD1691" w:rsidP="00E259BB">
            <w:pPr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418" w:type="dxa"/>
            <w:vMerge/>
          </w:tcPr>
          <w:p w14:paraId="7C07E930" w14:textId="77777777" w:rsidR="00DD1691" w:rsidRPr="00E259BB" w:rsidRDefault="00DD1691" w:rsidP="00E259BB">
            <w:pPr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118" w:type="dxa"/>
            <w:gridSpan w:val="2"/>
          </w:tcPr>
          <w:p w14:paraId="5689C6C1" w14:textId="77777777" w:rsidR="00DD1691" w:rsidRDefault="00DD1691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 xml:space="preserve">Reference Strength </w:t>
            </w:r>
          </w:p>
          <w:p w14:paraId="7E9ABEBD" w14:textId="77777777" w:rsidR="00DD1691" w:rsidRPr="00DD1691" w:rsidRDefault="00DD1691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DD1691">
              <w:rPr>
                <w:rFonts w:ascii="Times New Roman" w:eastAsia="Times New Roman" w:hAnsi="Times New Roman" w:cs="Times New Roman"/>
                <w:b/>
                <w:sz w:val="18"/>
                <w:lang w:val="en-US" w:eastAsia="en-US"/>
              </w:rPr>
              <w:t>(should be same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val="en-US" w:eastAsia="en-US"/>
              </w:rPr>
              <w:t xml:space="preserve"> batch</w:t>
            </w:r>
            <w:r w:rsidRPr="00DD1691">
              <w:rPr>
                <w:rFonts w:ascii="Times New Roman" w:eastAsia="Times New Roman" w:hAnsi="Times New Roman" w:cs="Times New Roman"/>
                <w:b/>
                <w:sz w:val="18"/>
                <w:lang w:val="en-US" w:eastAsia="en-US"/>
              </w:rPr>
              <w:t xml:space="preserve"> as BE test product)</w:t>
            </w:r>
          </w:p>
        </w:tc>
        <w:tc>
          <w:tcPr>
            <w:tcW w:w="3090" w:type="dxa"/>
            <w:gridSpan w:val="2"/>
          </w:tcPr>
          <w:p w14:paraId="119456B1" w14:textId="77777777" w:rsidR="00DD1691" w:rsidRDefault="00564F54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Test Product</w:t>
            </w:r>
          </w:p>
          <w:p w14:paraId="02CE8BDD" w14:textId="77777777" w:rsidR="00DD1691" w:rsidRPr="00632E9D" w:rsidRDefault="00DD1691" w:rsidP="00DD16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US" w:eastAsia="en-US"/>
              </w:rPr>
            </w:pPr>
            <w:r w:rsidRPr="00DD1691">
              <w:rPr>
                <w:rFonts w:ascii="Times New Roman" w:eastAsia="Times New Roman" w:hAnsi="Times New Roman" w:cs="Times New Roman"/>
                <w:b/>
                <w:sz w:val="18"/>
                <w:lang w:val="en-US"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val="en-US" w:eastAsia="en-US"/>
              </w:rPr>
              <w:t xml:space="preserve">the </w:t>
            </w:r>
            <w:r w:rsidR="00632E9D">
              <w:rPr>
                <w:rFonts w:ascii="Times New Roman" w:eastAsia="Times New Roman" w:hAnsi="Times New Roman" w:cs="Times New Roman"/>
                <w:b/>
                <w:sz w:val="18"/>
                <w:lang w:val="en-US" w:eastAsia="en-US"/>
              </w:rPr>
              <w:t>additional strength test product used in CDP study</w:t>
            </w:r>
            <w:r w:rsidRPr="00DD1691">
              <w:rPr>
                <w:rFonts w:ascii="Times New Roman" w:eastAsia="Times New Roman" w:hAnsi="Times New Roman" w:cs="Times New Roman"/>
                <w:b/>
                <w:sz w:val="18"/>
                <w:lang w:val="en-US" w:eastAsia="en-US"/>
              </w:rPr>
              <w:t>)</w:t>
            </w:r>
          </w:p>
        </w:tc>
      </w:tr>
      <w:tr w:rsidR="00E259BB" w:rsidRPr="00E259BB" w14:paraId="664C3890" w14:textId="77777777" w:rsidTr="009B57C6">
        <w:tc>
          <w:tcPr>
            <w:tcW w:w="2830" w:type="dxa"/>
            <w:vMerge/>
          </w:tcPr>
          <w:p w14:paraId="2A8E5DD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418" w:type="dxa"/>
            <w:vMerge/>
          </w:tcPr>
          <w:p w14:paraId="32B217D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118" w:type="dxa"/>
            <w:gridSpan w:val="2"/>
          </w:tcPr>
          <w:p w14:paraId="75491859" w14:textId="77777777" w:rsidR="00A52B02" w:rsidRPr="00DD1691" w:rsidRDefault="00A52B02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  <w:p w14:paraId="10380399" w14:textId="77777777" w:rsidR="00A52B02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……………….mg</w:t>
            </w:r>
          </w:p>
        </w:tc>
        <w:tc>
          <w:tcPr>
            <w:tcW w:w="3090" w:type="dxa"/>
            <w:gridSpan w:val="2"/>
          </w:tcPr>
          <w:p w14:paraId="4FEEC266" w14:textId="77777777" w:rsidR="00A52B02" w:rsidRPr="00DD1691" w:rsidRDefault="00A52B02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  <w:p w14:paraId="15A49747" w14:textId="77777777" w:rsidR="00E259BB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……………….mg</w:t>
            </w:r>
          </w:p>
        </w:tc>
      </w:tr>
      <w:tr w:rsidR="00E259BB" w:rsidRPr="00E259BB" w14:paraId="125855AF" w14:textId="77777777" w:rsidTr="009B57C6">
        <w:tc>
          <w:tcPr>
            <w:tcW w:w="2830" w:type="dxa"/>
            <w:vMerge/>
          </w:tcPr>
          <w:p w14:paraId="1522C7E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418" w:type="dxa"/>
            <w:vMerge/>
          </w:tcPr>
          <w:p w14:paraId="725AB4D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843" w:type="dxa"/>
          </w:tcPr>
          <w:p w14:paraId="1CD96FFC" w14:textId="77777777" w:rsidR="00E259BB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 xml:space="preserve">Quantity per unit </w:t>
            </w:r>
          </w:p>
        </w:tc>
        <w:tc>
          <w:tcPr>
            <w:tcW w:w="1275" w:type="dxa"/>
          </w:tcPr>
          <w:p w14:paraId="5CA9C706" w14:textId="77777777" w:rsidR="00E259BB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% of total core</w:t>
            </w:r>
          </w:p>
        </w:tc>
        <w:tc>
          <w:tcPr>
            <w:tcW w:w="1843" w:type="dxa"/>
          </w:tcPr>
          <w:p w14:paraId="78451F05" w14:textId="77777777" w:rsidR="00E259BB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 xml:space="preserve">Quantity per unit </w:t>
            </w:r>
          </w:p>
        </w:tc>
        <w:tc>
          <w:tcPr>
            <w:tcW w:w="1247" w:type="dxa"/>
          </w:tcPr>
          <w:p w14:paraId="0EC40DF6" w14:textId="77777777" w:rsidR="00E259BB" w:rsidRPr="00E259BB" w:rsidRDefault="00E259BB" w:rsidP="00E259BB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% of total core</w:t>
            </w:r>
          </w:p>
        </w:tc>
      </w:tr>
      <w:tr w:rsidR="00E259BB" w:rsidRPr="00E259BB" w14:paraId="71A49DF9" w14:textId="77777777" w:rsidTr="009B57C6">
        <w:tc>
          <w:tcPr>
            <w:tcW w:w="2830" w:type="dxa"/>
          </w:tcPr>
          <w:p w14:paraId="61DBE0B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4B485A3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31B8ECDB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1E636C5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67403D3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267856B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60C1BAFC" w14:textId="77777777" w:rsidTr="009B57C6">
        <w:tc>
          <w:tcPr>
            <w:tcW w:w="2830" w:type="dxa"/>
          </w:tcPr>
          <w:p w14:paraId="534D4953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5702D65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22E56B4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5651219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01826A7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0339F03B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361B4186" w14:textId="77777777" w:rsidTr="009B57C6">
        <w:tc>
          <w:tcPr>
            <w:tcW w:w="2830" w:type="dxa"/>
          </w:tcPr>
          <w:p w14:paraId="032F39B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45C4E1E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2D1AB03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73E6E3E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7BC2F2E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00ED993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48452BA3" w14:textId="77777777" w:rsidTr="009B57C6">
        <w:tc>
          <w:tcPr>
            <w:tcW w:w="2830" w:type="dxa"/>
          </w:tcPr>
          <w:p w14:paraId="4EAD7F2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70F3FFCA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5BA8D58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7715751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0D39B84B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7A5FCCEA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2F70DDC3" w14:textId="77777777" w:rsidTr="009B57C6">
        <w:tc>
          <w:tcPr>
            <w:tcW w:w="2830" w:type="dxa"/>
          </w:tcPr>
          <w:p w14:paraId="20A7E52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640EFA4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2DA58D2E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4325E77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202CA9B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6C77151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46DDAA81" w14:textId="77777777" w:rsidTr="009B57C6">
        <w:tc>
          <w:tcPr>
            <w:tcW w:w="2830" w:type="dxa"/>
          </w:tcPr>
          <w:p w14:paraId="17F8438E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2A445D87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1BC4CDB3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681414B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656B44E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5F407537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49BFAE3A" w14:textId="77777777" w:rsidTr="009B57C6">
        <w:tc>
          <w:tcPr>
            <w:tcW w:w="2830" w:type="dxa"/>
          </w:tcPr>
          <w:p w14:paraId="40E2E37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5B3C31F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2F55378E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73411B39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23BE5557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57DCB95B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799285E9" w14:textId="77777777" w:rsidTr="009B57C6">
        <w:tc>
          <w:tcPr>
            <w:tcW w:w="2830" w:type="dxa"/>
          </w:tcPr>
          <w:p w14:paraId="598BBC9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60CDC3D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50DE0B2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715EDC63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5F39C08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459B8037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562CE253" w14:textId="77777777" w:rsidTr="009B57C6">
        <w:tc>
          <w:tcPr>
            <w:tcW w:w="2830" w:type="dxa"/>
          </w:tcPr>
          <w:p w14:paraId="052823E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6FF4EEF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2280421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2D7517F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002653BA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5966C1F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5CD32A32" w14:textId="77777777" w:rsidTr="009B57C6">
        <w:tc>
          <w:tcPr>
            <w:tcW w:w="2830" w:type="dxa"/>
          </w:tcPr>
          <w:p w14:paraId="12F3631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1E2D5A8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4CF59E9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05D2DD2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057A0AA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35F6EC47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026FBF9D" w14:textId="77777777" w:rsidTr="009B57C6">
        <w:tc>
          <w:tcPr>
            <w:tcW w:w="2830" w:type="dxa"/>
          </w:tcPr>
          <w:p w14:paraId="2C06A82B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166E319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1C7161F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44C93BF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770D714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59BEA93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23BE4B6E" w14:textId="77777777" w:rsidTr="009B57C6">
        <w:tc>
          <w:tcPr>
            <w:tcW w:w="2830" w:type="dxa"/>
          </w:tcPr>
          <w:p w14:paraId="1416A8D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445788BC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6D257C3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521B6E13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015AA0F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0CDD602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07341B7B" w14:textId="77777777" w:rsidTr="009B57C6">
        <w:tc>
          <w:tcPr>
            <w:tcW w:w="2830" w:type="dxa"/>
          </w:tcPr>
          <w:p w14:paraId="56606DB9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4C5E419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570704E3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435359CC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6FA8BF13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37B71F2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2F8C3385" w14:textId="77777777" w:rsidTr="009B57C6">
        <w:tc>
          <w:tcPr>
            <w:tcW w:w="2830" w:type="dxa"/>
          </w:tcPr>
          <w:p w14:paraId="750EE32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572CFBC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73C2D19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13EF435B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5CF7C83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28C88467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1C62C1D2" w14:textId="77777777" w:rsidTr="009B57C6">
        <w:tc>
          <w:tcPr>
            <w:tcW w:w="2830" w:type="dxa"/>
          </w:tcPr>
          <w:p w14:paraId="30A12F7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2A699E9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3C6B438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7A0A819C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001B294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2D0B0F9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233C01F9" w14:textId="77777777" w:rsidTr="009B57C6">
        <w:tc>
          <w:tcPr>
            <w:tcW w:w="2830" w:type="dxa"/>
          </w:tcPr>
          <w:p w14:paraId="13B2579B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BD77F4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553A491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3813CF9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6B0F25C6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3F2901E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259BB" w:rsidRPr="00E259BB" w14:paraId="0A92EE46" w14:textId="77777777" w:rsidTr="009B57C6">
        <w:tc>
          <w:tcPr>
            <w:tcW w:w="2830" w:type="dxa"/>
          </w:tcPr>
          <w:p w14:paraId="5024604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25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Total</w:t>
            </w:r>
          </w:p>
        </w:tc>
        <w:tc>
          <w:tcPr>
            <w:tcW w:w="1418" w:type="dxa"/>
          </w:tcPr>
          <w:p w14:paraId="1E8DA3AA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3ACC6283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5" w:type="dxa"/>
          </w:tcPr>
          <w:p w14:paraId="4DEC067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43" w:type="dxa"/>
          </w:tcPr>
          <w:p w14:paraId="72C0087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47" w:type="dxa"/>
          </w:tcPr>
          <w:p w14:paraId="4C12DC1C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41CBAD93" w14:textId="77777777" w:rsidR="00B06BF4" w:rsidRPr="00E259BB" w:rsidRDefault="00B06BF4" w:rsidP="00E259BB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14:paraId="3DCEB872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3.2 Confirmation of proportionality</w:t>
      </w:r>
    </w:p>
    <w:p w14:paraId="3E86B14D" w14:textId="77777777" w:rsidR="00E259BB" w:rsidRPr="00E259BB" w:rsidRDefault="00E259BB" w:rsidP="00E259B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en-US"/>
        </w:rPr>
      </w:pPr>
      <w:r w:rsidRPr="00E259BB">
        <w:rPr>
          <w:rFonts w:ascii="Times New Roman" w:eastAsia="Times New Roman" w:hAnsi="Times New Roman" w:cs="Times New Roman"/>
          <w:lang w:val="en-US" w:eastAsia="en-US"/>
        </w:rPr>
        <w:t xml:space="preserve">Applicant should confirm whether the test and reference strength formulation are directly proportional. </w:t>
      </w:r>
    </w:p>
    <w:p w14:paraId="504CA02D" w14:textId="77777777" w:rsidR="00E259BB" w:rsidRPr="00E259BB" w:rsidRDefault="00E259BB" w:rsidP="00E259B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259BB">
        <w:rPr>
          <w:rFonts w:ascii="Times New Roman" w:eastAsia="Times New Roman" w:hAnsi="Times New Roman" w:cs="Times New Roman"/>
          <w:lang w:val="en-US" w:eastAsia="en-US"/>
        </w:rPr>
        <w:t>Any deviations from direct proportionality should be identified and justified in detail.</w:t>
      </w:r>
    </w:p>
    <w:p w14:paraId="26A9C9F2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59BB" w:rsidRPr="00E259BB" w14:paraId="5E99EE5C" w14:textId="77777777" w:rsidTr="009B57C6">
        <w:tc>
          <w:tcPr>
            <w:tcW w:w="10456" w:type="dxa"/>
          </w:tcPr>
          <w:p w14:paraId="5AB51C7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111A2A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C99949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AE6606A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30D8A2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979536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E828053" w14:textId="77777777" w:rsid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F81B011" w14:textId="77777777" w:rsidR="00F86D3C" w:rsidRPr="00E259BB" w:rsidRDefault="00F86D3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D4C53B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4338D2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8BA376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AEC5364" w14:textId="77777777" w:rsid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7480F87" w14:textId="77777777" w:rsidR="00750B8C" w:rsidRDefault="00750B8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2886C9B" w14:textId="77777777" w:rsidR="00750B8C" w:rsidRDefault="00750B8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6BB69D8" w14:textId="77777777" w:rsidR="00750B8C" w:rsidRDefault="00750B8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ED88745" w14:textId="77777777" w:rsidR="00750B8C" w:rsidRDefault="00750B8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3CA2907" w14:textId="77777777" w:rsidR="00750B8C" w:rsidRDefault="00750B8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D94A58C" w14:textId="77777777" w:rsidR="00750B8C" w:rsidRDefault="00750B8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A9FA195" w14:textId="77777777" w:rsidR="00634282" w:rsidRDefault="00634282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906B40A" w14:textId="77777777" w:rsid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1358E1E" w14:textId="77777777" w:rsidR="00564F54" w:rsidRPr="00E259BB" w:rsidRDefault="00564F54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525A3AFA" w14:textId="77777777" w:rsid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6A9576D0" w14:textId="77777777" w:rsidR="00634282" w:rsidRPr="00D05499" w:rsidRDefault="00634282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0549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lastRenderedPageBreak/>
        <w:t>4. COMPARATIVE MANUFACTURING PROCESS</w:t>
      </w:r>
    </w:p>
    <w:p w14:paraId="02FBFC48" w14:textId="77777777" w:rsidR="00634282" w:rsidRPr="00D05499" w:rsidRDefault="00634282" w:rsidP="00E25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80A0D28" w14:textId="589B3423" w:rsidR="00634282" w:rsidRPr="00D05499" w:rsidRDefault="00634282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0549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4.1 Tabulation of manufacturing process for the test </w:t>
      </w:r>
      <w:r w:rsidR="00823DA3" w:rsidRPr="00D0549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product </w:t>
      </w:r>
      <w:r w:rsidRPr="00D0549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and reference strengths</w:t>
      </w:r>
    </w:p>
    <w:p w14:paraId="54A77772" w14:textId="77777777" w:rsidR="00634282" w:rsidRPr="00564F54" w:rsidRDefault="00634282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6"/>
        <w:gridCol w:w="5230"/>
      </w:tblGrid>
      <w:tr w:rsidR="00634282" w:rsidRPr="00564F54" w14:paraId="517D269B" w14:textId="77777777" w:rsidTr="00823DA3">
        <w:trPr>
          <w:trHeight w:val="206"/>
        </w:trPr>
        <w:tc>
          <w:tcPr>
            <w:tcW w:w="5341" w:type="dxa"/>
          </w:tcPr>
          <w:p w14:paraId="4CE12D97" w14:textId="7FD07B32" w:rsidR="00634282" w:rsidRPr="00D05499" w:rsidRDefault="00235750" w:rsidP="00823DA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D05499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Test Product</w:t>
            </w:r>
          </w:p>
        </w:tc>
        <w:tc>
          <w:tcPr>
            <w:tcW w:w="5341" w:type="dxa"/>
          </w:tcPr>
          <w:p w14:paraId="6B204ED5" w14:textId="5D70D751" w:rsidR="00634282" w:rsidRPr="00D05499" w:rsidRDefault="00823DA3" w:rsidP="00823DA3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D05499">
              <w:rPr>
                <w:rFonts w:ascii="Times New Roman" w:eastAsia="Times New Roman" w:hAnsi="Times New Roman" w:cs="Times New Roman"/>
                <w:b/>
                <w:lang w:val="en-US" w:eastAsia="en-US"/>
              </w:rPr>
              <w:t xml:space="preserve">Reference Strength </w:t>
            </w:r>
            <w:r w:rsidRPr="00D05499">
              <w:rPr>
                <w:rFonts w:ascii="Times New Roman" w:eastAsia="Times New Roman" w:hAnsi="Times New Roman" w:cs="Times New Roman"/>
                <w:b/>
                <w:sz w:val="18"/>
                <w:lang w:val="en-US" w:eastAsia="en-US"/>
              </w:rPr>
              <w:t>(BE test product)</w:t>
            </w:r>
          </w:p>
        </w:tc>
      </w:tr>
      <w:tr w:rsidR="00634282" w:rsidRPr="00564F54" w14:paraId="638D417A" w14:textId="77777777" w:rsidTr="00634282">
        <w:tc>
          <w:tcPr>
            <w:tcW w:w="5341" w:type="dxa"/>
          </w:tcPr>
          <w:p w14:paraId="493EF16F" w14:textId="77777777" w:rsidR="00634282" w:rsidRPr="00564F54" w:rsidRDefault="00634282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0EC10319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1DA08C68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33373FB5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6993D8FF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67F88B19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44FD1D77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3D6040D6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30A42D15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25624237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45930BAD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3533C191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1D95A9BA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119CF414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4D4C5CE3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05943E18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231ED917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717B0DEF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18D28E13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60A1394E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24204D57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0643BA95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6F598D8A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5997D5CD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30F1FE41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4EB3C2DA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61470AB9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7D7339C3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  <w:p w14:paraId="487BF6E2" w14:textId="77777777" w:rsidR="00564F54" w:rsidRP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</w:tc>
        <w:tc>
          <w:tcPr>
            <w:tcW w:w="5341" w:type="dxa"/>
          </w:tcPr>
          <w:p w14:paraId="56BB1E7B" w14:textId="77777777" w:rsidR="00634282" w:rsidRPr="00564F54" w:rsidRDefault="00634282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en-US"/>
              </w:rPr>
            </w:pPr>
          </w:p>
        </w:tc>
      </w:tr>
    </w:tbl>
    <w:p w14:paraId="3D15DBA2" w14:textId="77777777" w:rsidR="00634282" w:rsidRPr="00564F54" w:rsidRDefault="00634282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n-US" w:eastAsia="en-US"/>
        </w:rPr>
      </w:pPr>
    </w:p>
    <w:p w14:paraId="0A97A86D" w14:textId="77777777" w:rsidR="00564F54" w:rsidRPr="00D05499" w:rsidRDefault="00564F54" w:rsidP="00564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D05499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4.2 Confirmation of manufacturing process</w:t>
      </w:r>
    </w:p>
    <w:p w14:paraId="77251784" w14:textId="0EAB9770" w:rsidR="00564F54" w:rsidRPr="00D05499" w:rsidRDefault="00564F54" w:rsidP="00564F5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D05499">
        <w:rPr>
          <w:rFonts w:ascii="Times New Roman" w:eastAsia="Times New Roman" w:hAnsi="Times New Roman" w:cs="Times New Roman"/>
          <w:lang w:val="en-US" w:eastAsia="en-US"/>
        </w:rPr>
        <w:t xml:space="preserve">Applicant should confirm whether the test </w:t>
      </w:r>
      <w:r w:rsidR="00823DA3" w:rsidRPr="00D05499">
        <w:rPr>
          <w:rFonts w:ascii="Times New Roman" w:eastAsia="Times New Roman" w:hAnsi="Times New Roman" w:cs="Times New Roman"/>
          <w:lang w:val="en-US" w:eastAsia="en-US"/>
        </w:rPr>
        <w:t xml:space="preserve">product </w:t>
      </w:r>
      <w:r w:rsidRPr="00D05499">
        <w:rPr>
          <w:rFonts w:ascii="Times New Roman" w:eastAsia="Times New Roman" w:hAnsi="Times New Roman" w:cs="Times New Roman"/>
          <w:lang w:val="en-US" w:eastAsia="en-US"/>
        </w:rPr>
        <w:t>and reference strength are manufactured by the same manufacturing process.</w:t>
      </w:r>
    </w:p>
    <w:p w14:paraId="65040C73" w14:textId="77777777" w:rsidR="00564F54" w:rsidRDefault="00564F54" w:rsidP="00E25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64F54" w14:paraId="41588D68" w14:textId="77777777" w:rsidTr="00564F54">
        <w:tc>
          <w:tcPr>
            <w:tcW w:w="10682" w:type="dxa"/>
          </w:tcPr>
          <w:p w14:paraId="675E8E63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31895A69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7D5E3DF1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237B318D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4828B062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5C03885A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0E92BBFD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2E42A3D7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4D943B28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4AAE5562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1D0E6101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4BAC1304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23626E60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12311E43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441F8FA8" w14:textId="77777777" w:rsidR="00564F54" w:rsidRDefault="00564F54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15AA43CB" w14:textId="77777777" w:rsidR="00D05499" w:rsidRDefault="00D05499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14:paraId="0162AB76" w14:textId="09D6EF62" w:rsidR="00D05499" w:rsidRDefault="00D05499" w:rsidP="00E259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0EC0B6D5" w14:textId="77777777" w:rsidR="00E259BB" w:rsidRPr="007F06E4" w:rsidRDefault="00634282" w:rsidP="0063428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lastRenderedPageBreak/>
        <w:t>5</w:t>
      </w:r>
      <w:r w:rsidR="00E259BB" w:rsidRPr="00E259B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. </w:t>
      </w:r>
      <w:r w:rsidR="00E259BB" w:rsidRPr="00634282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val="en-US" w:eastAsia="en-US"/>
        </w:rPr>
        <w:t>Comparative</w:t>
      </w:r>
      <w:r w:rsidR="001F0A34" w:rsidRPr="00634282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val="en-US" w:eastAsia="en-US"/>
        </w:rPr>
        <w:t xml:space="preserve"> in vitro</w:t>
      </w:r>
      <w:r w:rsidR="00E259BB" w:rsidRPr="00634282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val="en-US" w:eastAsia="en-US"/>
        </w:rPr>
        <w:t xml:space="preserve"> dissolution studies between test and reference strength</w:t>
      </w:r>
    </w:p>
    <w:p w14:paraId="1232BF41" w14:textId="77777777" w:rsidR="00E259BB" w:rsidRPr="007F06E4" w:rsidRDefault="00E259BB" w:rsidP="00E259B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val="en-US" w:eastAsia="en-US"/>
        </w:rPr>
      </w:pP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Comparative dissolution studies should be conducted in pH 1.2, 4.5 and 6.8 media. If the proposed dissolution medium for release of the products differs from these media, comparative </w:t>
      </w:r>
      <w:r w:rsidR="005B6763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in vitro data in </w:t>
      </w: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dissolution medium </w:t>
      </w:r>
      <w:r w:rsidR="005B6763"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 xml:space="preserve">for release </w:t>
      </w:r>
      <w:r w:rsidRPr="007F06E4">
        <w:rPr>
          <w:rFonts w:ascii="Times New Roman" w:eastAsia="Times New Roman" w:hAnsi="Times New Roman" w:cs="Times New Roman"/>
          <w:color w:val="000000" w:themeColor="text1"/>
          <w:lang w:val="en-US" w:eastAsia="en-US"/>
        </w:rPr>
        <w:t>should also be provided.</w:t>
      </w:r>
    </w:p>
    <w:p w14:paraId="3FDFEB18" w14:textId="765BA5A0" w:rsidR="00E259BB" w:rsidRDefault="00E259BB" w:rsidP="00E259B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E259BB">
        <w:rPr>
          <w:rFonts w:ascii="Times New Roman" w:eastAsia="Times New Roman" w:hAnsi="Times New Roman" w:cs="Times New Roman"/>
          <w:lang w:val="en-US" w:eastAsia="en-US"/>
        </w:rPr>
        <w:t xml:space="preserve">Attach the dissolution study protocol and dissolution study report </w:t>
      </w:r>
      <w:r w:rsidR="00253832">
        <w:rPr>
          <w:rFonts w:ascii="Times New Roman" w:eastAsia="Times New Roman" w:hAnsi="Times New Roman" w:cs="Times New Roman"/>
          <w:lang w:val="en-US" w:eastAsia="en-US"/>
        </w:rPr>
        <w:t xml:space="preserve"> </w:t>
      </w:r>
    </w:p>
    <w:p w14:paraId="34EDE7E2" w14:textId="25E58D37" w:rsidR="00253832" w:rsidRDefault="00253832" w:rsidP="002538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39"/>
        <w:gridCol w:w="6546"/>
      </w:tblGrid>
      <w:tr w:rsidR="00253832" w:rsidRPr="00135B4D" w14:paraId="66BA2E1F" w14:textId="77777777" w:rsidTr="003C279A">
        <w:tc>
          <w:tcPr>
            <w:tcW w:w="3939" w:type="dxa"/>
          </w:tcPr>
          <w:p w14:paraId="7B7874CD" w14:textId="77777777" w:rsidR="00253832" w:rsidRPr="007F06E4" w:rsidRDefault="00253832" w:rsidP="00521A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5499">
              <w:rPr>
                <w:rFonts w:ascii="Times New Roman" w:hAnsi="Times New Roman" w:cs="Times New Roman"/>
                <w:color w:val="000000" w:themeColor="text1"/>
              </w:rPr>
              <w:t>Name and address of laboratory or contract research organization(s) where the biowaiver dissolution studies were conducted</w:t>
            </w:r>
          </w:p>
        </w:tc>
        <w:tc>
          <w:tcPr>
            <w:tcW w:w="6546" w:type="dxa"/>
          </w:tcPr>
          <w:p w14:paraId="5725D794" w14:textId="77777777" w:rsidR="00253832" w:rsidRPr="00135B4D" w:rsidRDefault="00253832" w:rsidP="00521AC1">
            <w:pPr>
              <w:rPr>
                <w:rFonts w:ascii="Times New Roman" w:hAnsi="Times New Roman" w:cs="Times New Roman"/>
              </w:rPr>
            </w:pPr>
          </w:p>
          <w:p w14:paraId="61CC3363" w14:textId="77777777" w:rsidR="00253832" w:rsidRPr="00135B4D" w:rsidRDefault="00253832" w:rsidP="00521AC1">
            <w:pPr>
              <w:rPr>
                <w:rFonts w:ascii="Times New Roman" w:hAnsi="Times New Roman" w:cs="Times New Roman"/>
              </w:rPr>
            </w:pPr>
          </w:p>
          <w:p w14:paraId="71DC4902" w14:textId="77777777" w:rsidR="00253832" w:rsidRPr="00135B4D" w:rsidRDefault="00253832" w:rsidP="00521AC1">
            <w:pPr>
              <w:rPr>
                <w:rFonts w:ascii="Times New Roman" w:hAnsi="Times New Roman" w:cs="Times New Roman"/>
              </w:rPr>
            </w:pPr>
          </w:p>
          <w:p w14:paraId="2AE9CF15" w14:textId="77777777" w:rsidR="00253832" w:rsidRPr="00135B4D" w:rsidRDefault="00253832" w:rsidP="00521AC1">
            <w:pPr>
              <w:rPr>
                <w:rFonts w:ascii="Times New Roman" w:hAnsi="Times New Roman" w:cs="Times New Roman"/>
              </w:rPr>
            </w:pPr>
          </w:p>
        </w:tc>
      </w:tr>
    </w:tbl>
    <w:p w14:paraId="0C4AC054" w14:textId="77777777" w:rsidR="00E259BB" w:rsidRPr="007F06E4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 w:eastAsia="en-US"/>
        </w:rPr>
      </w:pPr>
    </w:p>
    <w:p w14:paraId="2AC10A5E" w14:textId="77777777" w:rsidR="00E259BB" w:rsidRPr="007F06E4" w:rsidRDefault="00634282" w:rsidP="00E259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en-US"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-US" w:eastAsia="en-US"/>
        </w:rPr>
        <w:t>5</w:t>
      </w:r>
      <w:r w:rsidR="004E5E33" w:rsidRPr="007F06E4">
        <w:rPr>
          <w:rFonts w:ascii="Times New Roman" w:eastAsia="Times New Roman" w:hAnsi="Times New Roman" w:cs="Times New Roman"/>
          <w:b/>
          <w:color w:val="000000" w:themeColor="text1"/>
          <w:lang w:val="en-US" w:eastAsia="en-US"/>
        </w:rPr>
        <w:t xml:space="preserve">.1 Summary of the dissolution </w:t>
      </w:r>
      <w:r w:rsidR="00E259BB" w:rsidRPr="007F06E4">
        <w:rPr>
          <w:rFonts w:ascii="Times New Roman" w:eastAsia="Times New Roman" w:hAnsi="Times New Roman" w:cs="Times New Roman"/>
          <w:b/>
          <w:color w:val="000000" w:themeColor="text1"/>
          <w:lang w:val="en-US" w:eastAsia="en-US"/>
        </w:rPr>
        <w:t>conditions and method</w:t>
      </w:r>
      <w:r w:rsidR="0051644F" w:rsidRPr="007F06E4">
        <w:rPr>
          <w:rFonts w:ascii="Times New Roman" w:eastAsia="Times New Roman" w:hAnsi="Times New Roman" w:cs="Times New Roman"/>
          <w:b/>
          <w:color w:val="000000" w:themeColor="text1"/>
          <w:lang w:val="en-US" w:eastAsia="en-US"/>
        </w:rPr>
        <w:t xml:space="preserve"> </w:t>
      </w:r>
      <w:r w:rsidR="00EE589F" w:rsidRPr="007F06E4">
        <w:rPr>
          <w:rFonts w:ascii="Times New Roman" w:eastAsia="Times New Roman" w:hAnsi="Times New Roman" w:cs="Times New Roman"/>
          <w:b/>
          <w:color w:val="000000" w:themeColor="text1"/>
          <w:lang w:val="en-US" w:eastAsia="en-US"/>
        </w:rPr>
        <w:t>(please state for each medium used)</w:t>
      </w:r>
    </w:p>
    <w:p w14:paraId="4AB7864C" w14:textId="77777777" w:rsidR="0051644F" w:rsidRPr="007F06E4" w:rsidRDefault="0051644F" w:rsidP="00E259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 w:eastAsia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4E5E33" w:rsidRPr="007F06E4" w14:paraId="62D6DDFC" w14:textId="77777777" w:rsidTr="009B57C6">
        <w:tc>
          <w:tcPr>
            <w:tcW w:w="3681" w:type="dxa"/>
          </w:tcPr>
          <w:p w14:paraId="7DA7FCC1" w14:textId="77777777" w:rsidR="004E5E33" w:rsidRPr="007F06E4" w:rsidRDefault="004E5E33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  <w:r w:rsidRPr="007F06E4"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  <w:t>Composition of dissolution medium</w:t>
            </w:r>
          </w:p>
        </w:tc>
        <w:tc>
          <w:tcPr>
            <w:tcW w:w="6804" w:type="dxa"/>
          </w:tcPr>
          <w:p w14:paraId="30986E94" w14:textId="77777777" w:rsidR="004E5E33" w:rsidRPr="007F06E4" w:rsidRDefault="004E5E33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</w:p>
        </w:tc>
      </w:tr>
      <w:tr w:rsidR="00E259BB" w:rsidRPr="007F06E4" w14:paraId="15761210" w14:textId="77777777" w:rsidTr="009B57C6">
        <w:tc>
          <w:tcPr>
            <w:tcW w:w="3681" w:type="dxa"/>
          </w:tcPr>
          <w:p w14:paraId="680EEB8E" w14:textId="77777777" w:rsidR="00E259BB" w:rsidRPr="007F06E4" w:rsidRDefault="00E259BB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  <w:r w:rsidRPr="007F06E4"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  <w:t>Temperature of dissolution medium</w:t>
            </w:r>
          </w:p>
        </w:tc>
        <w:tc>
          <w:tcPr>
            <w:tcW w:w="6804" w:type="dxa"/>
          </w:tcPr>
          <w:p w14:paraId="1F6F8CB7" w14:textId="77777777" w:rsidR="00E259BB" w:rsidRPr="007F06E4" w:rsidRDefault="00E259BB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</w:p>
        </w:tc>
      </w:tr>
      <w:tr w:rsidR="00E259BB" w:rsidRPr="007F06E4" w14:paraId="6231FB33" w14:textId="77777777" w:rsidTr="009B57C6">
        <w:tc>
          <w:tcPr>
            <w:tcW w:w="3681" w:type="dxa"/>
          </w:tcPr>
          <w:p w14:paraId="6D9FB186" w14:textId="77777777" w:rsidR="00E259BB" w:rsidRPr="007F06E4" w:rsidRDefault="00E259BB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  <w:r w:rsidRPr="007F06E4"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  <w:t>Volume of dissolution medium</w:t>
            </w:r>
          </w:p>
        </w:tc>
        <w:tc>
          <w:tcPr>
            <w:tcW w:w="6804" w:type="dxa"/>
          </w:tcPr>
          <w:p w14:paraId="226A46FC" w14:textId="77777777" w:rsidR="00E259BB" w:rsidRPr="007F06E4" w:rsidRDefault="00E259BB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</w:p>
        </w:tc>
      </w:tr>
      <w:tr w:rsidR="00E259BB" w:rsidRPr="007F06E4" w14:paraId="184220BD" w14:textId="77777777" w:rsidTr="009B57C6">
        <w:tc>
          <w:tcPr>
            <w:tcW w:w="3681" w:type="dxa"/>
          </w:tcPr>
          <w:p w14:paraId="327EC292" w14:textId="77777777" w:rsidR="00E259BB" w:rsidRPr="007F06E4" w:rsidRDefault="00E259BB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  <w:r w:rsidRPr="007F06E4"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  <w:t>Type of apparatus</w:t>
            </w:r>
          </w:p>
        </w:tc>
        <w:tc>
          <w:tcPr>
            <w:tcW w:w="6804" w:type="dxa"/>
          </w:tcPr>
          <w:p w14:paraId="43FB3C39" w14:textId="77777777" w:rsidR="00E259BB" w:rsidRPr="007F06E4" w:rsidRDefault="00E259BB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</w:p>
        </w:tc>
      </w:tr>
      <w:tr w:rsidR="00E259BB" w:rsidRPr="007F06E4" w14:paraId="60E3738D" w14:textId="77777777" w:rsidTr="009B57C6">
        <w:tc>
          <w:tcPr>
            <w:tcW w:w="3681" w:type="dxa"/>
          </w:tcPr>
          <w:p w14:paraId="3BEEB7D2" w14:textId="77777777" w:rsidR="00E259BB" w:rsidRPr="007F06E4" w:rsidRDefault="00E259BB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  <w:r w:rsidRPr="007F06E4"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  <w:t>Agitation</w:t>
            </w:r>
          </w:p>
        </w:tc>
        <w:tc>
          <w:tcPr>
            <w:tcW w:w="6804" w:type="dxa"/>
          </w:tcPr>
          <w:p w14:paraId="500EBFDD" w14:textId="77777777" w:rsidR="00E259BB" w:rsidRPr="007F06E4" w:rsidRDefault="00E259BB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</w:p>
        </w:tc>
      </w:tr>
      <w:tr w:rsidR="00E259BB" w:rsidRPr="007F06E4" w14:paraId="285D2554" w14:textId="77777777" w:rsidTr="009B57C6">
        <w:tc>
          <w:tcPr>
            <w:tcW w:w="3681" w:type="dxa"/>
          </w:tcPr>
          <w:p w14:paraId="10D4C224" w14:textId="77777777" w:rsidR="00E259BB" w:rsidRPr="007F06E4" w:rsidRDefault="00E259BB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  <w:r w:rsidRPr="007F06E4"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  <w:t>Detection method</w:t>
            </w:r>
          </w:p>
        </w:tc>
        <w:tc>
          <w:tcPr>
            <w:tcW w:w="6804" w:type="dxa"/>
          </w:tcPr>
          <w:p w14:paraId="4D28915B" w14:textId="77777777" w:rsidR="00E259BB" w:rsidRPr="007F06E4" w:rsidRDefault="00E259BB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</w:p>
        </w:tc>
      </w:tr>
      <w:tr w:rsidR="00E259BB" w:rsidRPr="007F06E4" w14:paraId="701DA0B9" w14:textId="77777777" w:rsidTr="009B57C6">
        <w:tc>
          <w:tcPr>
            <w:tcW w:w="3681" w:type="dxa"/>
          </w:tcPr>
          <w:p w14:paraId="186DD61E" w14:textId="77777777" w:rsidR="00E259BB" w:rsidRPr="007F06E4" w:rsidRDefault="00E259BB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  <w:r w:rsidRPr="007F06E4"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  <w:t>Number of units employed</w:t>
            </w:r>
          </w:p>
        </w:tc>
        <w:tc>
          <w:tcPr>
            <w:tcW w:w="6804" w:type="dxa"/>
          </w:tcPr>
          <w:p w14:paraId="48BC0521" w14:textId="77777777" w:rsidR="00E259BB" w:rsidRPr="007F06E4" w:rsidRDefault="00E259BB" w:rsidP="00E259BB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</w:pPr>
          </w:p>
        </w:tc>
      </w:tr>
    </w:tbl>
    <w:p w14:paraId="3BABBBF7" w14:textId="77777777" w:rsidR="00E259BB" w:rsidRPr="007F06E4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 w:eastAsia="en-US"/>
        </w:rPr>
      </w:pPr>
    </w:p>
    <w:p w14:paraId="4656B5CB" w14:textId="77777777" w:rsidR="00E259BB" w:rsidRPr="007F06E4" w:rsidRDefault="00634282" w:rsidP="00E259B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  <w:t>5</w:t>
      </w:r>
      <w:r w:rsidR="00E259BB" w:rsidRPr="007F06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n-US"/>
        </w:rPr>
        <w:t>.2 Summarize the results of the dissolution study</w:t>
      </w:r>
    </w:p>
    <w:p w14:paraId="0788F608" w14:textId="77777777" w:rsidR="00E259BB" w:rsidRPr="007F06E4" w:rsidRDefault="00E259BB" w:rsidP="00E259B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Cs w:val="24"/>
          <w:lang w:val="en-US" w:eastAsia="en-US"/>
        </w:rPr>
      </w:pPr>
      <w:r w:rsidRPr="007F06E4">
        <w:rPr>
          <w:rFonts w:ascii="Times New Roman" w:eastAsia="Times New Roman" w:hAnsi="Times New Roman" w:cs="Times New Roman"/>
          <w:color w:val="000000" w:themeColor="text1"/>
          <w:szCs w:val="24"/>
          <w:lang w:val="en-US" w:eastAsia="en-US"/>
        </w:rPr>
        <w:t>Please provide a tabulated summary of individual and mean results with %CV, graphic summary and any calculations u</w:t>
      </w:r>
      <w:r w:rsidR="004E5E33" w:rsidRPr="007F06E4">
        <w:rPr>
          <w:rFonts w:ascii="Times New Roman" w:eastAsia="Times New Roman" w:hAnsi="Times New Roman" w:cs="Times New Roman"/>
          <w:color w:val="000000" w:themeColor="text1"/>
          <w:szCs w:val="24"/>
          <w:lang w:val="en-US" w:eastAsia="en-US"/>
        </w:rPr>
        <w:t xml:space="preserve">sed to determine the similarity </w:t>
      </w:r>
      <w:r w:rsidRPr="007F06E4">
        <w:rPr>
          <w:rFonts w:ascii="Times New Roman" w:eastAsia="Times New Roman" w:hAnsi="Times New Roman" w:cs="Times New Roman"/>
          <w:color w:val="000000" w:themeColor="text1"/>
          <w:szCs w:val="24"/>
          <w:lang w:val="en-US" w:eastAsia="en-US"/>
        </w:rPr>
        <w:t>of profiles</w:t>
      </w:r>
      <w:r w:rsidR="004E5E33" w:rsidRPr="007F06E4">
        <w:rPr>
          <w:rFonts w:ascii="Times New Roman" w:eastAsia="Times New Roman" w:hAnsi="Times New Roman" w:cs="Times New Roman"/>
          <w:color w:val="000000" w:themeColor="text1"/>
          <w:szCs w:val="24"/>
          <w:lang w:val="en-US" w:eastAsia="en-US"/>
        </w:rPr>
        <w:t xml:space="preserve"> for each set of experimental conditions</w:t>
      </w:r>
      <w:r w:rsidRPr="007F06E4">
        <w:rPr>
          <w:rFonts w:ascii="Times New Roman" w:eastAsia="Times New Roman" w:hAnsi="Times New Roman" w:cs="Times New Roman"/>
          <w:color w:val="000000" w:themeColor="text1"/>
          <w:szCs w:val="24"/>
          <w:lang w:val="en-US" w:eastAsia="en-US"/>
        </w:rPr>
        <w:t>.</w:t>
      </w:r>
    </w:p>
    <w:p w14:paraId="2C5336BF" w14:textId="77777777" w:rsidR="00E259BB" w:rsidRPr="00E259BB" w:rsidRDefault="00E259BB" w:rsidP="00E25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59BB" w:rsidRPr="00E259BB" w14:paraId="1FFD48D1" w14:textId="77777777" w:rsidTr="009B57C6">
        <w:tc>
          <w:tcPr>
            <w:tcW w:w="10456" w:type="dxa"/>
          </w:tcPr>
          <w:p w14:paraId="0F680CD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5C04FB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DBF1C9C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7B9738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092AAC2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5ADB9B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4BA178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224F6B9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F19F3E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1AE661D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A906323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038388B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7DDE5AA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6C09B4C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612AC11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55FF2F3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CF827E5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71F714F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C4A939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40C713A" w14:textId="77777777" w:rsid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C609D74" w14:textId="77777777" w:rsidR="00F86D3C" w:rsidRDefault="00F86D3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01854DC0" w14:textId="77777777" w:rsidR="00F86D3C" w:rsidRDefault="00F86D3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720473B9" w14:textId="77777777" w:rsidR="00F86D3C" w:rsidRDefault="00F86D3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FD86A28" w14:textId="77777777" w:rsidR="00F86D3C" w:rsidRDefault="00F86D3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C6D5FC5" w14:textId="77777777" w:rsidR="00F86D3C" w:rsidRPr="00E259BB" w:rsidRDefault="00F86D3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AFFB6E0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2F176C98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30ADC60E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593E1D4" w14:textId="77777777" w:rsidR="00E259BB" w:rsidRPr="00E259BB" w:rsidRDefault="00E259BB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6A21711D" w14:textId="77777777" w:rsidR="00750B8C" w:rsidRPr="00E259BB" w:rsidRDefault="00750B8C" w:rsidP="00E259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52DF4740" w14:textId="77777777" w:rsidR="00B06BF4" w:rsidRDefault="00B06BF4" w:rsidP="00D05499">
      <w:pPr>
        <w:rPr>
          <w:rFonts w:ascii="Times New Roman" w:hAnsi="Times New Roman" w:cs="Times New Roman"/>
          <w:highlight w:val="yellow"/>
          <w:lang w:val="en-US"/>
        </w:rPr>
      </w:pPr>
    </w:p>
    <w:sectPr w:rsidR="00B06BF4" w:rsidSect="008A1DEC">
      <w:pgSz w:w="11906" w:h="16838"/>
      <w:pgMar w:top="720" w:right="720" w:bottom="63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BF74" w14:textId="77777777" w:rsidR="002D0019" w:rsidRDefault="002D0019" w:rsidP="0023335B">
      <w:pPr>
        <w:spacing w:after="0" w:line="240" w:lineRule="auto"/>
      </w:pPr>
      <w:r>
        <w:separator/>
      </w:r>
    </w:p>
  </w:endnote>
  <w:endnote w:type="continuationSeparator" w:id="0">
    <w:p w14:paraId="1BFAF2EB" w14:textId="77777777" w:rsidR="002D0019" w:rsidRDefault="002D0019" w:rsidP="0023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A7C1" w14:textId="77777777" w:rsidR="002D0019" w:rsidRDefault="002D0019" w:rsidP="0023335B">
      <w:pPr>
        <w:spacing w:after="0" w:line="240" w:lineRule="auto"/>
      </w:pPr>
      <w:r>
        <w:separator/>
      </w:r>
    </w:p>
  </w:footnote>
  <w:footnote w:type="continuationSeparator" w:id="0">
    <w:p w14:paraId="3E3F4878" w14:textId="77777777" w:rsidR="002D0019" w:rsidRDefault="002D0019" w:rsidP="0023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4064"/>
    <w:multiLevelType w:val="hybridMultilevel"/>
    <w:tmpl w:val="089CBC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1A69"/>
    <w:multiLevelType w:val="hybridMultilevel"/>
    <w:tmpl w:val="D320179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6D5CC7"/>
    <w:multiLevelType w:val="hybridMultilevel"/>
    <w:tmpl w:val="335A70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339"/>
    <w:multiLevelType w:val="hybridMultilevel"/>
    <w:tmpl w:val="2904F904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0781E"/>
    <w:multiLevelType w:val="hybridMultilevel"/>
    <w:tmpl w:val="1D6ADF2E"/>
    <w:lvl w:ilvl="0" w:tplc="191836DC">
      <w:start w:val="8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C20C2"/>
    <w:multiLevelType w:val="hybridMultilevel"/>
    <w:tmpl w:val="B4964DA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26AF7"/>
    <w:multiLevelType w:val="hybridMultilevel"/>
    <w:tmpl w:val="BB96EA1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F3A5B"/>
    <w:multiLevelType w:val="hybridMultilevel"/>
    <w:tmpl w:val="40BAADE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380843"/>
    <w:multiLevelType w:val="hybridMultilevel"/>
    <w:tmpl w:val="B54488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4E6EE0"/>
    <w:multiLevelType w:val="hybridMultilevel"/>
    <w:tmpl w:val="A8B23CE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26B0B"/>
    <w:multiLevelType w:val="hybridMultilevel"/>
    <w:tmpl w:val="C026048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86DF3"/>
    <w:multiLevelType w:val="multilevel"/>
    <w:tmpl w:val="BF90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92F52"/>
    <w:multiLevelType w:val="hybridMultilevel"/>
    <w:tmpl w:val="0804E942"/>
    <w:lvl w:ilvl="0" w:tplc="8556BDE8">
      <w:start w:val="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921BBD"/>
    <w:multiLevelType w:val="hybridMultilevel"/>
    <w:tmpl w:val="A0A42F2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B66068"/>
    <w:multiLevelType w:val="hybridMultilevel"/>
    <w:tmpl w:val="9E627BA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B5A9E"/>
    <w:multiLevelType w:val="hybridMultilevel"/>
    <w:tmpl w:val="6300594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582189"/>
    <w:multiLevelType w:val="hybridMultilevel"/>
    <w:tmpl w:val="626C266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12"/>
  </w:num>
  <w:num w:numId="6">
    <w:abstractNumId w:val="10"/>
  </w:num>
  <w:num w:numId="7">
    <w:abstractNumId w:val="1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16"/>
  </w:num>
  <w:num w:numId="13">
    <w:abstractNumId w:val="2"/>
  </w:num>
  <w:num w:numId="14">
    <w:abstractNumId w:val="6"/>
  </w:num>
  <w:num w:numId="15">
    <w:abstractNumId w:val="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A7"/>
    <w:rsid w:val="00074DEE"/>
    <w:rsid w:val="00094A30"/>
    <w:rsid w:val="000D5A6A"/>
    <w:rsid w:val="001071A7"/>
    <w:rsid w:val="00114010"/>
    <w:rsid w:val="00135B4D"/>
    <w:rsid w:val="0015645C"/>
    <w:rsid w:val="001C0D2D"/>
    <w:rsid w:val="001F0A34"/>
    <w:rsid w:val="001F34A1"/>
    <w:rsid w:val="00212EFE"/>
    <w:rsid w:val="00224C88"/>
    <w:rsid w:val="0023335B"/>
    <w:rsid w:val="0023340A"/>
    <w:rsid w:val="00235750"/>
    <w:rsid w:val="00236110"/>
    <w:rsid w:val="00253832"/>
    <w:rsid w:val="00297594"/>
    <w:rsid w:val="002D0019"/>
    <w:rsid w:val="002D7B12"/>
    <w:rsid w:val="002F761B"/>
    <w:rsid w:val="00315297"/>
    <w:rsid w:val="003240F5"/>
    <w:rsid w:val="003C279A"/>
    <w:rsid w:val="004032AE"/>
    <w:rsid w:val="00406916"/>
    <w:rsid w:val="00425E65"/>
    <w:rsid w:val="00437693"/>
    <w:rsid w:val="0044166E"/>
    <w:rsid w:val="00441B4A"/>
    <w:rsid w:val="00464E97"/>
    <w:rsid w:val="00494BF3"/>
    <w:rsid w:val="004D54E3"/>
    <w:rsid w:val="004E5E33"/>
    <w:rsid w:val="0051644F"/>
    <w:rsid w:val="0053394D"/>
    <w:rsid w:val="0055042A"/>
    <w:rsid w:val="00553DD5"/>
    <w:rsid w:val="00564F54"/>
    <w:rsid w:val="0057218B"/>
    <w:rsid w:val="005A6159"/>
    <w:rsid w:val="005B6763"/>
    <w:rsid w:val="005F56DA"/>
    <w:rsid w:val="00625A57"/>
    <w:rsid w:val="006307EF"/>
    <w:rsid w:val="00632E9D"/>
    <w:rsid w:val="00634282"/>
    <w:rsid w:val="00675508"/>
    <w:rsid w:val="00685C47"/>
    <w:rsid w:val="006901AC"/>
    <w:rsid w:val="006F3440"/>
    <w:rsid w:val="007464B5"/>
    <w:rsid w:val="00750B8C"/>
    <w:rsid w:val="00756980"/>
    <w:rsid w:val="00787410"/>
    <w:rsid w:val="007934B3"/>
    <w:rsid w:val="007E359C"/>
    <w:rsid w:val="007E4F17"/>
    <w:rsid w:val="007F06E4"/>
    <w:rsid w:val="007F27BB"/>
    <w:rsid w:val="0080061B"/>
    <w:rsid w:val="008041B6"/>
    <w:rsid w:val="00823DA3"/>
    <w:rsid w:val="008260AB"/>
    <w:rsid w:val="00836123"/>
    <w:rsid w:val="0086190E"/>
    <w:rsid w:val="00863674"/>
    <w:rsid w:val="008667F8"/>
    <w:rsid w:val="0088594E"/>
    <w:rsid w:val="008A1DEC"/>
    <w:rsid w:val="008C1C5F"/>
    <w:rsid w:val="008C475A"/>
    <w:rsid w:val="008C5F14"/>
    <w:rsid w:val="008F240B"/>
    <w:rsid w:val="0090462B"/>
    <w:rsid w:val="00932179"/>
    <w:rsid w:val="009407E3"/>
    <w:rsid w:val="00946815"/>
    <w:rsid w:val="00961BF0"/>
    <w:rsid w:val="00961F85"/>
    <w:rsid w:val="00976E36"/>
    <w:rsid w:val="00983BD5"/>
    <w:rsid w:val="009933FD"/>
    <w:rsid w:val="009B6BA8"/>
    <w:rsid w:val="009D2FEE"/>
    <w:rsid w:val="00A13C47"/>
    <w:rsid w:val="00A15262"/>
    <w:rsid w:val="00A37C4D"/>
    <w:rsid w:val="00A52B02"/>
    <w:rsid w:val="00A7168C"/>
    <w:rsid w:val="00AB79B4"/>
    <w:rsid w:val="00AC40D4"/>
    <w:rsid w:val="00AD795E"/>
    <w:rsid w:val="00B01E0C"/>
    <w:rsid w:val="00B06BF4"/>
    <w:rsid w:val="00B0730B"/>
    <w:rsid w:val="00B32D40"/>
    <w:rsid w:val="00B44223"/>
    <w:rsid w:val="00B8072D"/>
    <w:rsid w:val="00B82B1A"/>
    <w:rsid w:val="00B9194F"/>
    <w:rsid w:val="00BA6A3F"/>
    <w:rsid w:val="00BD0AB0"/>
    <w:rsid w:val="00C17C4B"/>
    <w:rsid w:val="00C30261"/>
    <w:rsid w:val="00C354FA"/>
    <w:rsid w:val="00C76E45"/>
    <w:rsid w:val="00CC5281"/>
    <w:rsid w:val="00CD1912"/>
    <w:rsid w:val="00D05499"/>
    <w:rsid w:val="00D17F47"/>
    <w:rsid w:val="00D519F6"/>
    <w:rsid w:val="00D55F74"/>
    <w:rsid w:val="00D76F08"/>
    <w:rsid w:val="00DB2CBC"/>
    <w:rsid w:val="00DB6AAF"/>
    <w:rsid w:val="00DC1C80"/>
    <w:rsid w:val="00DC5712"/>
    <w:rsid w:val="00DD1691"/>
    <w:rsid w:val="00E259BB"/>
    <w:rsid w:val="00E37A0F"/>
    <w:rsid w:val="00E5672C"/>
    <w:rsid w:val="00E94CF1"/>
    <w:rsid w:val="00EB2404"/>
    <w:rsid w:val="00EE178E"/>
    <w:rsid w:val="00EE589F"/>
    <w:rsid w:val="00EF67AC"/>
    <w:rsid w:val="00F006E1"/>
    <w:rsid w:val="00F33132"/>
    <w:rsid w:val="00F34A6E"/>
    <w:rsid w:val="00F3746A"/>
    <w:rsid w:val="00F42954"/>
    <w:rsid w:val="00F86D3C"/>
    <w:rsid w:val="00F972C3"/>
    <w:rsid w:val="00FB3316"/>
    <w:rsid w:val="00FC6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F0BE3F"/>
  <w15:docId w15:val="{B26180EF-8C8A-4A45-A3DF-7D9665B9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1A7"/>
    <w:pPr>
      <w:ind w:left="720"/>
      <w:contextualSpacing/>
    </w:pPr>
  </w:style>
  <w:style w:type="table" w:styleId="TableGrid">
    <w:name w:val="Table Grid"/>
    <w:basedOn w:val="TableNormal"/>
    <w:uiPriority w:val="39"/>
    <w:rsid w:val="00107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4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8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C47"/>
  </w:style>
  <w:style w:type="character" w:styleId="Hyperlink">
    <w:name w:val="Hyperlink"/>
    <w:uiPriority w:val="99"/>
    <w:unhideWhenUsed/>
    <w:rsid w:val="00685C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3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35B"/>
  </w:style>
  <w:style w:type="paragraph" w:styleId="NoSpacing">
    <w:name w:val="No Spacing"/>
    <w:link w:val="NoSpacingChar"/>
    <w:uiPriority w:val="1"/>
    <w:qFormat/>
    <w:rsid w:val="0023335B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3335B"/>
    <w:rPr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03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ra.moh.gov.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_sug@npra.gov.m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npra.moh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0CC8-1164-4D8B-8CD4-1A0F8B9E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 YIN NG</dc:creator>
  <cp:lastModifiedBy>Ng Pei Ling</cp:lastModifiedBy>
  <cp:revision>20</cp:revision>
  <cp:lastPrinted>2018-05-16T00:07:00Z</cp:lastPrinted>
  <dcterms:created xsi:type="dcterms:W3CDTF">2021-11-25T01:22:00Z</dcterms:created>
  <dcterms:modified xsi:type="dcterms:W3CDTF">2021-12-19T13:42:00Z</dcterms:modified>
</cp:coreProperties>
</file>